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48"/>
        <w:gridCol w:w="4123"/>
      </w:tblGrid>
      <w:tr w:rsidR="007F587D" w:rsidTr="007F587D">
        <w:tc>
          <w:tcPr>
            <w:tcW w:w="5495" w:type="dxa"/>
          </w:tcPr>
          <w:p w:rsidR="007F587D" w:rsidRDefault="00141FAD" w:rsidP="00611A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FAD">
              <w:rPr>
                <w:rFonts w:ascii="Times New Roman" w:hAnsi="Times New Roman" w:cs="Times New Roman"/>
                <w:b/>
                <w:sz w:val="28"/>
                <w:szCs w:val="28"/>
              </w:rPr>
              <w:drawing>
                <wp:anchor distT="0" distB="0" distL="114300" distR="114300" simplePos="0" relativeHeight="251680768" behindDoc="1" locked="0" layoutInCell="1" allowOverlap="1">
                  <wp:simplePos x="0" y="0"/>
                  <wp:positionH relativeFrom="column">
                    <wp:posOffset>3196590</wp:posOffset>
                  </wp:positionH>
                  <wp:positionV relativeFrom="paragraph">
                    <wp:posOffset>222885</wp:posOffset>
                  </wp:positionV>
                  <wp:extent cx="1362075" cy="714375"/>
                  <wp:effectExtent l="19050" t="0" r="9525" b="0"/>
                  <wp:wrapNone/>
                  <wp:docPr id="1" name="Рисунок 1" descr="C:\Users\1\Saved Games\Desktop\111 - копия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1\Saved Games\Desktop\111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76" w:type="dxa"/>
          </w:tcPr>
          <w:p w:rsidR="007F587D" w:rsidRDefault="007F587D" w:rsidP="007F5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87D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7F587D" w:rsidRDefault="00817AA1" w:rsidP="007F5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И.о.</w:t>
            </w:r>
            <w:r w:rsidR="00AE2A08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="007F587D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F587D">
              <w:rPr>
                <w:rFonts w:ascii="Times New Roman" w:hAnsi="Times New Roman" w:cs="Times New Roman"/>
                <w:sz w:val="28"/>
                <w:szCs w:val="28"/>
              </w:rPr>
              <w:t xml:space="preserve"> ГАОУ ДОД  Амурской ОДЮСШ</w:t>
            </w:r>
          </w:p>
          <w:p w:rsidR="007F587D" w:rsidRDefault="00817AA1" w:rsidP="007F5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______________Р.П.Алейникова</w:t>
            </w:r>
            <w:proofErr w:type="spellEnd"/>
          </w:p>
          <w:p w:rsidR="007F587D" w:rsidRPr="007F587D" w:rsidRDefault="007F587D" w:rsidP="007F5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141F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апреля  2014 года</w:t>
            </w:r>
          </w:p>
        </w:tc>
      </w:tr>
    </w:tbl>
    <w:p w:rsidR="007F587D" w:rsidRDefault="007F587D" w:rsidP="007F58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11A0D" w:rsidRDefault="00CD7BF5" w:rsidP="00611A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54C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D70167" w:rsidRDefault="00CD7BF5" w:rsidP="00611A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54C">
        <w:rPr>
          <w:rFonts w:ascii="Times New Roman" w:hAnsi="Times New Roman" w:cs="Times New Roman"/>
          <w:b/>
          <w:sz w:val="28"/>
          <w:szCs w:val="28"/>
        </w:rPr>
        <w:t xml:space="preserve">о результатах </w:t>
      </w:r>
      <w:proofErr w:type="spellStart"/>
      <w:r w:rsidRPr="00F6254C">
        <w:rPr>
          <w:rFonts w:ascii="Times New Roman" w:hAnsi="Times New Roman" w:cs="Times New Roman"/>
          <w:b/>
          <w:sz w:val="28"/>
          <w:szCs w:val="28"/>
        </w:rPr>
        <w:t>самообследования</w:t>
      </w:r>
      <w:proofErr w:type="spellEnd"/>
      <w:r w:rsidR="00E3332E" w:rsidRPr="00F6254C">
        <w:rPr>
          <w:rFonts w:ascii="Times New Roman" w:hAnsi="Times New Roman" w:cs="Times New Roman"/>
          <w:b/>
          <w:sz w:val="28"/>
          <w:szCs w:val="28"/>
        </w:rPr>
        <w:t xml:space="preserve"> ГАОУ ДОД Амурской ОДЮСШ</w:t>
      </w:r>
    </w:p>
    <w:p w:rsidR="00611A0D" w:rsidRPr="00F6254C" w:rsidRDefault="00611A0D" w:rsidP="00611A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1A0D" w:rsidRDefault="00AB5A78" w:rsidP="00611A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5A78">
        <w:rPr>
          <w:rFonts w:ascii="Times New Roman" w:hAnsi="Times New Roman" w:cs="Times New Roman"/>
          <w:sz w:val="28"/>
          <w:szCs w:val="28"/>
        </w:rPr>
        <w:t>Самообследование</w:t>
      </w:r>
      <w:proofErr w:type="spellEnd"/>
      <w:r w:rsidR="00BF76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государственного</w:t>
      </w:r>
      <w:r w:rsidR="00BF76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автономного образовательного учреждения</w:t>
      </w:r>
      <w:r w:rsidRPr="00AB5A78">
        <w:rPr>
          <w:rFonts w:ascii="Times New Roman" w:hAnsi="Times New Roman" w:cs="Times New Roman"/>
          <w:sz w:val="28"/>
          <w:szCs w:val="28"/>
        </w:rPr>
        <w:t xml:space="preserve">  дополнительного образования детей </w:t>
      </w:r>
      <w:r>
        <w:rPr>
          <w:rFonts w:ascii="Times New Roman" w:hAnsi="Times New Roman" w:cs="Times New Roman"/>
          <w:sz w:val="28"/>
          <w:szCs w:val="28"/>
        </w:rPr>
        <w:t>Амурской областной</w:t>
      </w:r>
      <w:r w:rsidRPr="00AB5A78">
        <w:rPr>
          <w:rFonts w:ascii="Times New Roman" w:hAnsi="Times New Roman" w:cs="Times New Roman"/>
          <w:sz w:val="28"/>
          <w:szCs w:val="28"/>
        </w:rPr>
        <w:t xml:space="preserve"> де</w:t>
      </w:r>
      <w:r>
        <w:rPr>
          <w:rFonts w:ascii="Times New Roman" w:hAnsi="Times New Roman" w:cs="Times New Roman"/>
          <w:sz w:val="28"/>
          <w:szCs w:val="28"/>
        </w:rPr>
        <w:t>тско-юношеской спортивной школы</w:t>
      </w:r>
      <w:r w:rsidR="00FA36D3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BF7600">
        <w:rPr>
          <w:rFonts w:ascii="Times New Roman" w:hAnsi="Times New Roman" w:cs="Times New Roman"/>
          <w:sz w:val="28"/>
          <w:szCs w:val="28"/>
        </w:rPr>
        <w:t xml:space="preserve"> </w:t>
      </w:r>
      <w:r w:rsidR="00FA36D3">
        <w:rPr>
          <w:rFonts w:ascii="Times New Roman" w:hAnsi="Times New Roman" w:cs="Times New Roman"/>
          <w:sz w:val="28"/>
          <w:szCs w:val="28"/>
        </w:rPr>
        <w:t>ОДЮСШ)</w:t>
      </w:r>
      <w:r w:rsidR="00BF7600">
        <w:rPr>
          <w:rFonts w:ascii="Times New Roman" w:hAnsi="Times New Roman" w:cs="Times New Roman"/>
          <w:sz w:val="28"/>
          <w:szCs w:val="28"/>
        </w:rPr>
        <w:t xml:space="preserve"> </w:t>
      </w:r>
      <w:r w:rsidR="00FA36D3">
        <w:rPr>
          <w:rFonts w:ascii="Times New Roman" w:hAnsi="Times New Roman" w:cs="Times New Roman"/>
          <w:sz w:val="28"/>
          <w:szCs w:val="28"/>
        </w:rPr>
        <w:t xml:space="preserve">осуществлялось </w:t>
      </w:r>
      <w:r w:rsidRPr="00AB5A7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огласно приказу  Амурской ОДЮСШ от 11.03.2015 № 46</w:t>
      </w:r>
      <w:r w:rsidRPr="00AB5A78">
        <w:rPr>
          <w:rFonts w:ascii="Times New Roman" w:hAnsi="Times New Roman" w:cs="Times New Roman"/>
          <w:sz w:val="28"/>
          <w:szCs w:val="28"/>
        </w:rPr>
        <w:t xml:space="preserve"> «О п</w:t>
      </w:r>
      <w:r>
        <w:rPr>
          <w:rFonts w:ascii="Times New Roman" w:hAnsi="Times New Roman" w:cs="Times New Roman"/>
          <w:sz w:val="28"/>
          <w:szCs w:val="28"/>
        </w:rPr>
        <w:t xml:space="preserve">роведении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AB5A78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AB5A78" w:rsidRPr="00AB5A78" w:rsidRDefault="00AB5A78" w:rsidP="007F58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A78">
        <w:rPr>
          <w:rFonts w:ascii="Times New Roman" w:hAnsi="Times New Roman" w:cs="Times New Roman"/>
          <w:sz w:val="28"/>
          <w:szCs w:val="28"/>
        </w:rPr>
        <w:t xml:space="preserve">Отчет о </w:t>
      </w:r>
      <w:proofErr w:type="spellStart"/>
      <w:r w:rsidRPr="00AB5A78">
        <w:rPr>
          <w:rFonts w:ascii="Times New Roman" w:hAnsi="Times New Roman" w:cs="Times New Roman"/>
          <w:sz w:val="28"/>
          <w:szCs w:val="28"/>
        </w:rPr>
        <w:t>самообследовании</w:t>
      </w:r>
      <w:proofErr w:type="spellEnd"/>
      <w:r w:rsidR="00BF7600">
        <w:rPr>
          <w:rFonts w:ascii="Times New Roman" w:hAnsi="Times New Roman" w:cs="Times New Roman"/>
          <w:sz w:val="28"/>
          <w:szCs w:val="28"/>
        </w:rPr>
        <w:t xml:space="preserve"> </w:t>
      </w:r>
      <w:r w:rsidR="00FA36D3">
        <w:rPr>
          <w:rFonts w:ascii="Times New Roman" w:hAnsi="Times New Roman" w:cs="Times New Roman"/>
          <w:sz w:val="28"/>
          <w:szCs w:val="28"/>
        </w:rPr>
        <w:t>ОДЮСШ рассмотрен</w:t>
      </w:r>
      <w:r w:rsidRPr="00AB5A78">
        <w:rPr>
          <w:rFonts w:ascii="Times New Roman" w:hAnsi="Times New Roman" w:cs="Times New Roman"/>
          <w:sz w:val="28"/>
          <w:szCs w:val="28"/>
        </w:rPr>
        <w:t xml:space="preserve"> педаго</w:t>
      </w:r>
      <w:r>
        <w:rPr>
          <w:rFonts w:ascii="Times New Roman" w:hAnsi="Times New Roman" w:cs="Times New Roman"/>
          <w:sz w:val="28"/>
          <w:szCs w:val="28"/>
        </w:rPr>
        <w:t>ги</w:t>
      </w:r>
      <w:r w:rsidR="00FA36D3">
        <w:rPr>
          <w:rFonts w:ascii="Times New Roman" w:hAnsi="Times New Roman" w:cs="Times New Roman"/>
          <w:sz w:val="28"/>
          <w:szCs w:val="28"/>
        </w:rPr>
        <w:t xml:space="preserve">ческим советом  </w:t>
      </w:r>
      <w:r w:rsidR="007F587D">
        <w:rPr>
          <w:rFonts w:ascii="Times New Roman" w:hAnsi="Times New Roman" w:cs="Times New Roman"/>
          <w:sz w:val="28"/>
          <w:szCs w:val="28"/>
        </w:rPr>
        <w:t xml:space="preserve">15 апреля </w:t>
      </w:r>
      <w:r w:rsidR="00FA36D3">
        <w:rPr>
          <w:rFonts w:ascii="Times New Roman" w:hAnsi="Times New Roman" w:cs="Times New Roman"/>
          <w:sz w:val="28"/>
          <w:szCs w:val="28"/>
        </w:rPr>
        <w:t>2015 года</w:t>
      </w:r>
      <w:r>
        <w:rPr>
          <w:rFonts w:ascii="Times New Roman" w:hAnsi="Times New Roman" w:cs="Times New Roman"/>
          <w:sz w:val="28"/>
          <w:szCs w:val="28"/>
        </w:rPr>
        <w:t xml:space="preserve">, протокол № </w:t>
      </w:r>
      <w:r w:rsidR="007F587D" w:rsidRPr="007F587D">
        <w:rPr>
          <w:rFonts w:ascii="Times New Roman" w:hAnsi="Times New Roman" w:cs="Times New Roman"/>
          <w:sz w:val="28"/>
          <w:szCs w:val="28"/>
        </w:rPr>
        <w:t>1.</w:t>
      </w:r>
    </w:p>
    <w:p w:rsidR="007F587D" w:rsidRDefault="007F587D" w:rsidP="007F58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5A78" w:rsidRPr="00AB5A78" w:rsidRDefault="00AB5A78" w:rsidP="007F58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A78">
        <w:rPr>
          <w:rFonts w:ascii="Times New Roman" w:hAnsi="Times New Roman" w:cs="Times New Roman"/>
          <w:b/>
          <w:sz w:val="28"/>
          <w:szCs w:val="28"/>
        </w:rPr>
        <w:t>1.Общие сведения</w:t>
      </w:r>
    </w:p>
    <w:p w:rsidR="00E3332E" w:rsidRPr="002624E7" w:rsidRDefault="00D14676" w:rsidP="00AB5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4E7">
        <w:rPr>
          <w:rFonts w:ascii="Times New Roman" w:hAnsi="Times New Roman" w:cs="Times New Roman"/>
          <w:sz w:val="28"/>
          <w:szCs w:val="28"/>
        </w:rPr>
        <w:t xml:space="preserve">Официальное наименование:  </w:t>
      </w:r>
    </w:p>
    <w:p w:rsidR="00D14676" w:rsidRPr="002624E7" w:rsidRDefault="00E3332E" w:rsidP="00AB5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4E7">
        <w:rPr>
          <w:rFonts w:ascii="Times New Roman" w:hAnsi="Times New Roman" w:cs="Times New Roman"/>
          <w:sz w:val="28"/>
          <w:szCs w:val="28"/>
        </w:rPr>
        <w:t xml:space="preserve">полное: государственное автономное </w:t>
      </w:r>
      <w:r w:rsidR="00D14676" w:rsidRPr="002624E7">
        <w:rPr>
          <w:rFonts w:ascii="Times New Roman" w:hAnsi="Times New Roman" w:cs="Times New Roman"/>
          <w:sz w:val="28"/>
          <w:szCs w:val="28"/>
        </w:rPr>
        <w:t xml:space="preserve">образовательное учреждение  дополнительного образования детей </w:t>
      </w:r>
      <w:r w:rsidRPr="002624E7">
        <w:rPr>
          <w:rFonts w:ascii="Times New Roman" w:hAnsi="Times New Roman" w:cs="Times New Roman"/>
          <w:sz w:val="28"/>
          <w:szCs w:val="28"/>
        </w:rPr>
        <w:t>Амурская областная детско-юношеская спортивная школа;</w:t>
      </w:r>
    </w:p>
    <w:p w:rsidR="00E3332E" w:rsidRPr="002624E7" w:rsidRDefault="00E3332E" w:rsidP="00AB5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4E7">
        <w:rPr>
          <w:rFonts w:ascii="Times New Roman" w:hAnsi="Times New Roman" w:cs="Times New Roman"/>
          <w:sz w:val="28"/>
          <w:szCs w:val="28"/>
        </w:rPr>
        <w:t>сокращенное: ГАОУ ДОД Амурская ОДЮСШ.</w:t>
      </w:r>
    </w:p>
    <w:p w:rsidR="0088771A" w:rsidRPr="009C15A6" w:rsidRDefault="0088771A" w:rsidP="0088771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71A">
        <w:rPr>
          <w:rFonts w:ascii="Times New Roman" w:hAnsi="Times New Roman" w:cs="Times New Roman"/>
          <w:bCs/>
          <w:iCs/>
          <w:sz w:val="28"/>
          <w:szCs w:val="28"/>
        </w:rPr>
        <w:t>Учредитель:</w:t>
      </w:r>
      <w:r w:rsidRPr="009C15A6">
        <w:rPr>
          <w:rFonts w:ascii="Times New Roman" w:hAnsi="Times New Roman" w:cs="Times New Roman"/>
          <w:sz w:val="28"/>
          <w:szCs w:val="28"/>
        </w:rPr>
        <w:t xml:space="preserve"> Амурская область в лице исполняющего её функции и полномочия министерства по физической культуре и спорту Амурской области.</w:t>
      </w:r>
    </w:p>
    <w:p w:rsidR="00C55271" w:rsidRPr="002624E7" w:rsidRDefault="00D14676" w:rsidP="00AB5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4E7">
        <w:rPr>
          <w:rFonts w:ascii="Times New Roman" w:hAnsi="Times New Roman" w:cs="Times New Roman"/>
          <w:sz w:val="28"/>
          <w:szCs w:val="28"/>
        </w:rPr>
        <w:t>Место нахождения</w:t>
      </w:r>
      <w:r w:rsidR="00C55271" w:rsidRPr="002624E7">
        <w:rPr>
          <w:rFonts w:ascii="Times New Roman" w:hAnsi="Times New Roman" w:cs="Times New Roman"/>
          <w:sz w:val="28"/>
          <w:szCs w:val="28"/>
        </w:rPr>
        <w:t xml:space="preserve"> (юридический адрес)Амурской ОДЮСШ</w:t>
      </w:r>
      <w:r w:rsidRPr="002624E7">
        <w:rPr>
          <w:rFonts w:ascii="Times New Roman" w:hAnsi="Times New Roman" w:cs="Times New Roman"/>
          <w:sz w:val="28"/>
          <w:szCs w:val="28"/>
        </w:rPr>
        <w:t>:</w:t>
      </w:r>
    </w:p>
    <w:p w:rsidR="002624E7" w:rsidRDefault="00C55271" w:rsidP="00AB5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4E7">
        <w:rPr>
          <w:rFonts w:ascii="Times New Roman" w:hAnsi="Times New Roman" w:cs="Times New Roman"/>
          <w:sz w:val="28"/>
          <w:szCs w:val="28"/>
        </w:rPr>
        <w:t>675025, Амурская область, г</w:t>
      </w:r>
      <w:proofErr w:type="gramStart"/>
      <w:r w:rsidRPr="002624E7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2624E7">
        <w:rPr>
          <w:rFonts w:ascii="Times New Roman" w:hAnsi="Times New Roman" w:cs="Times New Roman"/>
          <w:sz w:val="28"/>
          <w:szCs w:val="28"/>
        </w:rPr>
        <w:t>лаговещенск, ул.Ленина,46</w:t>
      </w:r>
      <w:r w:rsidR="002624E7">
        <w:rPr>
          <w:rFonts w:ascii="Times New Roman" w:hAnsi="Times New Roman" w:cs="Times New Roman"/>
          <w:sz w:val="28"/>
          <w:szCs w:val="28"/>
        </w:rPr>
        <w:t>.</w:t>
      </w:r>
    </w:p>
    <w:p w:rsidR="002624E7" w:rsidRDefault="0088771A" w:rsidP="00AB5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4E7">
        <w:rPr>
          <w:rFonts w:ascii="Times New Roman" w:hAnsi="Times New Roman" w:cs="Times New Roman"/>
          <w:sz w:val="28"/>
          <w:szCs w:val="28"/>
        </w:rPr>
        <w:t>ОДЮСШ</w:t>
      </w:r>
      <w:r w:rsidR="002624E7">
        <w:rPr>
          <w:rFonts w:ascii="Times New Roman" w:hAnsi="Times New Roman" w:cs="Times New Roman"/>
          <w:sz w:val="28"/>
          <w:szCs w:val="28"/>
        </w:rPr>
        <w:t xml:space="preserve"> имеет следующие структурные подразделения (фактические адреса):</w:t>
      </w:r>
    </w:p>
    <w:p w:rsidR="002624E7" w:rsidRDefault="002624E7" w:rsidP="00AB5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оздоровительно-спортивный комплекс «Центральный» (ОСК Центральный), (ул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енина,46);</w:t>
      </w:r>
    </w:p>
    <w:p w:rsidR="002624E7" w:rsidRDefault="00604B2E" w:rsidP="00AB5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2624E7">
        <w:rPr>
          <w:rFonts w:ascii="Times New Roman" w:hAnsi="Times New Roman" w:cs="Times New Roman"/>
          <w:sz w:val="28"/>
          <w:szCs w:val="28"/>
        </w:rPr>
        <w:t>оздоровительно-спортивный комплекс  «Белогорье» (ОСБ «Белогорье»), (с</w:t>
      </w:r>
      <w:proofErr w:type="gramStart"/>
      <w:r w:rsidR="002624E7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2624E7">
        <w:rPr>
          <w:rFonts w:ascii="Times New Roman" w:hAnsi="Times New Roman" w:cs="Times New Roman"/>
          <w:sz w:val="28"/>
          <w:szCs w:val="28"/>
        </w:rPr>
        <w:t xml:space="preserve">елогорье, </w:t>
      </w:r>
      <w:proofErr w:type="spellStart"/>
      <w:r w:rsidR="002624E7">
        <w:rPr>
          <w:rFonts w:ascii="Times New Roman" w:hAnsi="Times New Roman" w:cs="Times New Roman"/>
          <w:sz w:val="28"/>
          <w:szCs w:val="28"/>
        </w:rPr>
        <w:t>ул.Релочная</w:t>
      </w:r>
      <w:proofErr w:type="spellEnd"/>
      <w:r w:rsidR="002624E7">
        <w:rPr>
          <w:rFonts w:ascii="Times New Roman" w:hAnsi="Times New Roman" w:cs="Times New Roman"/>
          <w:sz w:val="28"/>
          <w:szCs w:val="28"/>
        </w:rPr>
        <w:t>, 26);</w:t>
      </w:r>
    </w:p>
    <w:p w:rsidR="00D14676" w:rsidRPr="002624E7" w:rsidRDefault="002624E7" w:rsidP="00AB5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оздоровительно-спортивная база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Зазейская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(ОСБ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Зазейская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»), (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азейский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  <w:r w:rsidR="00D14676" w:rsidRPr="002624E7">
        <w:rPr>
          <w:rFonts w:ascii="Times New Roman" w:hAnsi="Times New Roman" w:cs="Times New Roman"/>
          <w:sz w:val="28"/>
          <w:szCs w:val="28"/>
        </w:rPr>
        <w:t> </w:t>
      </w:r>
    </w:p>
    <w:p w:rsidR="00D14676" w:rsidRPr="002D3AD6" w:rsidRDefault="00D14676" w:rsidP="00AB5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4E7">
        <w:rPr>
          <w:rFonts w:ascii="Times New Roman" w:hAnsi="Times New Roman" w:cs="Times New Roman"/>
          <w:sz w:val="28"/>
          <w:szCs w:val="28"/>
        </w:rPr>
        <w:t xml:space="preserve"> Образовательная деятельность  осуществляется в </w:t>
      </w:r>
      <w:r w:rsidR="002624E7" w:rsidRPr="002624E7">
        <w:rPr>
          <w:rFonts w:ascii="Times New Roman" w:hAnsi="Times New Roman" w:cs="Times New Roman"/>
          <w:sz w:val="28"/>
          <w:szCs w:val="28"/>
        </w:rPr>
        <w:t>ОСК «Центральный»</w:t>
      </w:r>
      <w:r w:rsidR="002624E7">
        <w:rPr>
          <w:rFonts w:ascii="Times New Roman" w:hAnsi="Times New Roman" w:cs="Times New Roman"/>
          <w:sz w:val="28"/>
          <w:szCs w:val="28"/>
        </w:rPr>
        <w:t>.</w:t>
      </w:r>
    </w:p>
    <w:p w:rsidR="00D14676" w:rsidRPr="00AB5A78" w:rsidRDefault="00D14676" w:rsidP="00AB5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AD6">
        <w:rPr>
          <w:rFonts w:ascii="Times New Roman" w:hAnsi="Times New Roman" w:cs="Times New Roman"/>
          <w:sz w:val="28"/>
          <w:szCs w:val="28"/>
        </w:rPr>
        <w:t>Лицензия:</w:t>
      </w:r>
      <w:r w:rsidR="002D3AD6" w:rsidRPr="002D3AD6">
        <w:rPr>
          <w:rFonts w:ascii="Times New Roman" w:hAnsi="Times New Roman" w:cs="Times New Roman"/>
          <w:sz w:val="28"/>
          <w:szCs w:val="28"/>
        </w:rPr>
        <w:t xml:space="preserve"> № ОД 4976 от 22 ноября 2013 года.</w:t>
      </w:r>
      <w:r w:rsidR="002D3AD6">
        <w:rPr>
          <w:rFonts w:ascii="Times New Roman" w:hAnsi="Times New Roman" w:cs="Times New Roman"/>
          <w:sz w:val="28"/>
          <w:szCs w:val="28"/>
        </w:rPr>
        <w:t xml:space="preserve"> С</w:t>
      </w:r>
      <w:r w:rsidRPr="002D3AD6">
        <w:rPr>
          <w:rFonts w:ascii="Times New Roman" w:hAnsi="Times New Roman" w:cs="Times New Roman"/>
          <w:sz w:val="28"/>
          <w:szCs w:val="28"/>
        </w:rPr>
        <w:t>рок действия: бессрочно</w:t>
      </w:r>
      <w:r w:rsidR="002D3AD6">
        <w:rPr>
          <w:rFonts w:ascii="Times New Roman" w:hAnsi="Times New Roman" w:cs="Times New Roman"/>
          <w:sz w:val="28"/>
          <w:szCs w:val="28"/>
        </w:rPr>
        <w:t>.</w:t>
      </w:r>
    </w:p>
    <w:p w:rsidR="00AB5A78" w:rsidRPr="00AB5A78" w:rsidRDefault="00AB5A78" w:rsidP="00AB5A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A78">
        <w:rPr>
          <w:rFonts w:ascii="Times New Roman" w:hAnsi="Times New Roman" w:cs="Times New Roman"/>
          <w:bCs/>
          <w:iCs/>
          <w:sz w:val="28"/>
          <w:szCs w:val="28"/>
        </w:rPr>
        <w:t xml:space="preserve">Официальный сайт ОДЮСШ: </w:t>
      </w:r>
      <w:r w:rsidRPr="00AB5A78">
        <w:rPr>
          <w:rFonts w:ascii="Times New Roman" w:hAnsi="Times New Roman" w:cs="Times New Roman"/>
          <w:sz w:val="28"/>
          <w:szCs w:val="28"/>
          <w:lang w:val="en-US"/>
        </w:rPr>
        <w:t>sport</w:t>
      </w:r>
      <w:r w:rsidRPr="00AB5A78">
        <w:rPr>
          <w:rFonts w:ascii="Times New Roman" w:hAnsi="Times New Roman" w:cs="Times New Roman"/>
          <w:sz w:val="28"/>
          <w:szCs w:val="28"/>
        </w:rPr>
        <w:t>28.</w:t>
      </w:r>
      <w:proofErr w:type="spellStart"/>
      <w:r w:rsidRPr="00AB5A7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AB5A78">
        <w:rPr>
          <w:rFonts w:ascii="Times New Roman" w:hAnsi="Times New Roman" w:cs="Times New Roman"/>
          <w:sz w:val="28"/>
          <w:szCs w:val="28"/>
        </w:rPr>
        <w:t>.</w:t>
      </w:r>
    </w:p>
    <w:p w:rsidR="00AB5A78" w:rsidRPr="00AB5A78" w:rsidRDefault="00AB5A78" w:rsidP="00AB5A78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B5A78">
        <w:rPr>
          <w:rFonts w:ascii="Times New Roman" w:hAnsi="Times New Roman" w:cs="Times New Roman"/>
          <w:bCs/>
          <w:iCs/>
          <w:sz w:val="28"/>
          <w:szCs w:val="28"/>
        </w:rPr>
        <w:t xml:space="preserve">Контактная информация: </w:t>
      </w:r>
      <w:r w:rsidRPr="00AB5A78">
        <w:rPr>
          <w:rFonts w:ascii="Times New Roman" w:hAnsi="Times New Roman" w:cs="Times New Roman"/>
          <w:sz w:val="28"/>
          <w:szCs w:val="28"/>
        </w:rPr>
        <w:t>тел. (4162) 52-98-42, факс (4162) 51-66-42</w:t>
      </w:r>
      <w:r w:rsidRPr="00AB5A78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="00AE2A08">
        <w:rPr>
          <w:rFonts w:ascii="Times New Roman" w:hAnsi="Times New Roman" w:cs="Times New Roman"/>
          <w:bCs/>
          <w:iCs/>
          <w:sz w:val="28"/>
          <w:szCs w:val="28"/>
        </w:rPr>
        <w:t xml:space="preserve">   </w:t>
      </w:r>
      <w:proofErr w:type="gramStart"/>
      <w:r w:rsidRPr="00AB5A78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AB5A78">
        <w:rPr>
          <w:rFonts w:ascii="Times New Roman" w:hAnsi="Times New Roman" w:cs="Times New Roman"/>
          <w:sz w:val="28"/>
          <w:szCs w:val="28"/>
        </w:rPr>
        <w:t>-</w:t>
      </w:r>
      <w:r w:rsidRPr="00AB5A7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AB5A78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Pr="00AB5A78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amursport</w:t>
        </w:r>
        <w:r w:rsidRPr="00AB5A78">
          <w:rPr>
            <w:rStyle w:val="a9"/>
            <w:rFonts w:ascii="Times New Roman" w:hAnsi="Times New Roman" w:cs="Times New Roman"/>
            <w:sz w:val="28"/>
            <w:szCs w:val="28"/>
          </w:rPr>
          <w:t>@</w:t>
        </w:r>
        <w:r w:rsidRPr="00AB5A78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inbox</w:t>
        </w:r>
        <w:r w:rsidRPr="00AB5A78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Pr="00AB5A78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611A0D" w:rsidRDefault="00D14676" w:rsidP="001309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AD6">
        <w:rPr>
          <w:rFonts w:ascii="Times New Roman" w:hAnsi="Times New Roman" w:cs="Times New Roman"/>
          <w:sz w:val="28"/>
          <w:szCs w:val="28"/>
        </w:rPr>
        <w:t>Директор школ</w:t>
      </w:r>
      <w:r w:rsidR="002D3AD6">
        <w:rPr>
          <w:rFonts w:ascii="Times New Roman" w:hAnsi="Times New Roman" w:cs="Times New Roman"/>
          <w:sz w:val="28"/>
          <w:szCs w:val="28"/>
        </w:rPr>
        <w:t xml:space="preserve">ы: </w:t>
      </w:r>
      <w:r w:rsidR="002D3AD6" w:rsidRPr="002D3AD6">
        <w:rPr>
          <w:rFonts w:ascii="Times New Roman" w:hAnsi="Times New Roman" w:cs="Times New Roman"/>
          <w:sz w:val="28"/>
          <w:szCs w:val="28"/>
        </w:rPr>
        <w:t>Кочегаров Сергей Дмитриевич.</w:t>
      </w:r>
    </w:p>
    <w:p w:rsidR="00CD7BF5" w:rsidRPr="00E912D5" w:rsidRDefault="00F6254C" w:rsidP="00D14A95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2</w:t>
      </w:r>
      <w:r w:rsidR="00CD7BF5" w:rsidRPr="00E912D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Образовательная деятельность</w:t>
      </w:r>
    </w:p>
    <w:p w:rsidR="00CD7BF5" w:rsidRPr="004859C3" w:rsidRDefault="00CD7BF5" w:rsidP="00CD7BF5">
      <w:pPr>
        <w:spacing w:after="0" w:line="240" w:lineRule="auto"/>
        <w:ind w:firstLine="709"/>
        <w:jc w:val="both"/>
        <w:rPr>
          <w:rStyle w:val="FontStyle11"/>
          <w:sz w:val="28"/>
          <w:szCs w:val="28"/>
        </w:rPr>
      </w:pPr>
      <w:r w:rsidRPr="004859C3">
        <w:rPr>
          <w:rStyle w:val="FontStyle11"/>
          <w:sz w:val="28"/>
          <w:szCs w:val="28"/>
        </w:rPr>
        <w:t xml:space="preserve">Образовательный процесс </w:t>
      </w:r>
      <w:r w:rsidRPr="004859C3">
        <w:rPr>
          <w:rFonts w:ascii="Times New Roman" w:hAnsi="Times New Roman" w:cs="Times New Roman"/>
          <w:sz w:val="28"/>
          <w:szCs w:val="28"/>
        </w:rPr>
        <w:t>в ОДЮСШ</w:t>
      </w:r>
      <w:r w:rsidRPr="004859C3">
        <w:rPr>
          <w:rStyle w:val="FontStyle11"/>
          <w:sz w:val="28"/>
          <w:szCs w:val="28"/>
        </w:rPr>
        <w:t xml:space="preserve">осуществляется на бесплатной основе. </w:t>
      </w:r>
    </w:p>
    <w:p w:rsidR="00BD7683" w:rsidRDefault="00CD7BF5" w:rsidP="001309F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859C3">
        <w:rPr>
          <w:rStyle w:val="FontStyle11"/>
          <w:sz w:val="28"/>
          <w:szCs w:val="28"/>
        </w:rPr>
        <w:t>В соответствии с Уставом</w:t>
      </w:r>
      <w:r w:rsidR="00F77FAE">
        <w:rPr>
          <w:rStyle w:val="FontStyle11"/>
          <w:sz w:val="28"/>
          <w:szCs w:val="28"/>
        </w:rPr>
        <w:t xml:space="preserve"> и лицензией </w:t>
      </w:r>
      <w:r w:rsidRPr="004859C3">
        <w:rPr>
          <w:rStyle w:val="FontStyle11"/>
          <w:sz w:val="28"/>
          <w:szCs w:val="28"/>
        </w:rPr>
        <w:t>в течение</w:t>
      </w:r>
      <w:r w:rsidR="00817AA1">
        <w:rPr>
          <w:rStyle w:val="FontStyle11"/>
          <w:sz w:val="28"/>
          <w:szCs w:val="28"/>
        </w:rPr>
        <w:t xml:space="preserve"> </w:t>
      </w:r>
      <w:r w:rsidRPr="00114E78">
        <w:rPr>
          <w:rStyle w:val="FontStyle11"/>
          <w:sz w:val="28"/>
          <w:szCs w:val="28"/>
        </w:rPr>
        <w:t>2014 года реализ</w:t>
      </w:r>
      <w:r>
        <w:rPr>
          <w:rStyle w:val="FontStyle11"/>
          <w:sz w:val="28"/>
          <w:szCs w:val="28"/>
        </w:rPr>
        <w:t>овались</w:t>
      </w:r>
      <w:r w:rsidRPr="00114E78">
        <w:rPr>
          <w:rStyle w:val="FontStyle11"/>
          <w:sz w:val="28"/>
          <w:szCs w:val="28"/>
        </w:rPr>
        <w:t xml:space="preserve"> дополнительные образовательные общеразвивающие и </w:t>
      </w:r>
      <w:r w:rsidRPr="00114E78">
        <w:rPr>
          <w:rFonts w:ascii="Times New Roman" w:hAnsi="Times New Roman"/>
          <w:sz w:val="28"/>
          <w:szCs w:val="28"/>
        </w:rPr>
        <w:t xml:space="preserve">предпрофессиональные </w:t>
      </w:r>
      <w:r w:rsidRPr="00114E78">
        <w:rPr>
          <w:rStyle w:val="FontStyle11"/>
          <w:sz w:val="28"/>
          <w:szCs w:val="28"/>
        </w:rPr>
        <w:t xml:space="preserve">программы в области физической культуры и спорта  по легкой атлетике, </w:t>
      </w:r>
      <w:r w:rsidRPr="00114E78">
        <w:rPr>
          <w:rFonts w:ascii="Times New Roman" w:hAnsi="Times New Roman"/>
          <w:sz w:val="28"/>
          <w:szCs w:val="28"/>
        </w:rPr>
        <w:t xml:space="preserve">спортивной гимнастике, </w:t>
      </w:r>
      <w:proofErr w:type="spellStart"/>
      <w:r w:rsidRPr="00114E78">
        <w:rPr>
          <w:rFonts w:ascii="Times New Roman" w:hAnsi="Times New Roman"/>
          <w:sz w:val="28"/>
          <w:szCs w:val="28"/>
        </w:rPr>
        <w:t>киокусинкай</w:t>
      </w:r>
      <w:proofErr w:type="spellEnd"/>
      <w:r w:rsidRPr="00114E78">
        <w:rPr>
          <w:rFonts w:ascii="Times New Roman" w:hAnsi="Times New Roman"/>
          <w:sz w:val="28"/>
          <w:szCs w:val="28"/>
        </w:rPr>
        <w:t xml:space="preserve"> каратэ</w:t>
      </w:r>
      <w:r w:rsidR="00BD7683">
        <w:rPr>
          <w:rFonts w:ascii="Times New Roman" w:hAnsi="Times New Roman"/>
          <w:sz w:val="28"/>
          <w:szCs w:val="28"/>
        </w:rPr>
        <w:t xml:space="preserve">, которые </w:t>
      </w:r>
      <w:r w:rsidR="00BD7683">
        <w:rPr>
          <w:rFonts w:ascii="Times New Roman" w:hAnsi="Times New Roman" w:cs="Times New Roman"/>
          <w:color w:val="000000"/>
          <w:sz w:val="28"/>
          <w:szCs w:val="28"/>
        </w:rPr>
        <w:t xml:space="preserve">разработаны в 2014 году </w:t>
      </w:r>
      <w:r w:rsidR="00BD7683" w:rsidRPr="001706DD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</w:t>
      </w:r>
      <w:r w:rsidR="00BD7683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604B2E">
        <w:rPr>
          <w:rFonts w:ascii="Times New Roman" w:hAnsi="Times New Roman" w:cs="Times New Roman"/>
          <w:sz w:val="28"/>
          <w:szCs w:val="28"/>
        </w:rPr>
        <w:t xml:space="preserve">федеральным законом РФ </w:t>
      </w:r>
      <w:r w:rsidR="00BD7683" w:rsidRPr="008A6F16">
        <w:rPr>
          <w:rFonts w:ascii="Times New Roman" w:hAnsi="Times New Roman" w:cs="Times New Roman"/>
          <w:sz w:val="28"/>
          <w:szCs w:val="28"/>
        </w:rPr>
        <w:t>от 29.12.2012 № 273-ФЗ «Об образовании в Российской Федерации</w:t>
      </w:r>
      <w:r w:rsidR="00BD7683" w:rsidRPr="00604B2E">
        <w:rPr>
          <w:rFonts w:ascii="Times New Roman" w:hAnsi="Times New Roman" w:cs="Times New Roman"/>
          <w:sz w:val="28"/>
          <w:szCs w:val="28"/>
        </w:rPr>
        <w:t xml:space="preserve">», приказом </w:t>
      </w:r>
      <w:proofErr w:type="spellStart"/>
      <w:r w:rsidR="00BD7683" w:rsidRPr="00604B2E">
        <w:rPr>
          <w:rFonts w:ascii="Times New Roman" w:hAnsi="Times New Roman" w:cs="Times New Roman"/>
          <w:sz w:val="28"/>
          <w:szCs w:val="28"/>
        </w:rPr>
        <w:t>Минспорта</w:t>
      </w:r>
      <w:proofErr w:type="spellEnd"/>
      <w:r w:rsidR="00BD7683" w:rsidRPr="00604B2E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604B2E" w:rsidRPr="00604B2E">
        <w:rPr>
          <w:rFonts w:ascii="Times New Roman" w:hAnsi="Times New Roman" w:cs="Times New Roman"/>
          <w:sz w:val="28"/>
          <w:szCs w:val="28"/>
        </w:rPr>
        <w:t xml:space="preserve"> от </w:t>
      </w:r>
      <w:r w:rsidR="00BD7683" w:rsidRPr="00604B2E">
        <w:rPr>
          <w:rFonts w:ascii="Times New Roman" w:hAnsi="Times New Roman" w:cs="Times New Roman"/>
          <w:sz w:val="28"/>
          <w:szCs w:val="28"/>
        </w:rPr>
        <w:t>12.09.2013</w:t>
      </w:r>
      <w:r w:rsidR="00CD595D" w:rsidRPr="00604B2E">
        <w:rPr>
          <w:rFonts w:ascii="Times New Roman" w:hAnsi="Times New Roman" w:cs="Times New Roman"/>
          <w:sz w:val="28"/>
          <w:szCs w:val="28"/>
        </w:rPr>
        <w:t>№</w:t>
      </w:r>
      <w:r w:rsidR="00604B2E" w:rsidRPr="00604B2E">
        <w:rPr>
          <w:rFonts w:ascii="Times New Roman" w:hAnsi="Times New Roman" w:cs="Times New Roman"/>
          <w:sz w:val="28"/>
          <w:szCs w:val="28"/>
        </w:rPr>
        <w:t xml:space="preserve"> 730 </w:t>
      </w:r>
      <w:r w:rsidR="00BD7683" w:rsidRPr="00604B2E">
        <w:rPr>
          <w:rFonts w:ascii="Times New Roman" w:hAnsi="Times New Roman" w:cs="Times New Roman"/>
          <w:sz w:val="28"/>
          <w:szCs w:val="28"/>
        </w:rPr>
        <w:t>«Об утверждении федеральных государственных требований</w:t>
      </w:r>
      <w:proofErr w:type="gramEnd"/>
      <w:r w:rsidR="00BD7683" w:rsidRPr="00604B2E">
        <w:rPr>
          <w:rFonts w:ascii="Times New Roman" w:hAnsi="Times New Roman" w:cs="Times New Roman"/>
          <w:sz w:val="28"/>
          <w:szCs w:val="28"/>
        </w:rPr>
        <w:t xml:space="preserve"> к минимуму содержания, структуре, условиям </w:t>
      </w:r>
      <w:r w:rsidR="00BD7683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реализации дополнительных предпрофессиональных программ в области физической культуры и спорта и к срокам </w:t>
      </w:r>
      <w:proofErr w:type="gramStart"/>
      <w:r w:rsidR="00BD7683">
        <w:rPr>
          <w:rFonts w:ascii="Times New Roman" w:hAnsi="Times New Roman" w:cs="Times New Roman"/>
          <w:color w:val="000000"/>
          <w:sz w:val="28"/>
          <w:szCs w:val="28"/>
        </w:rPr>
        <w:t>обучения по</w:t>
      </w:r>
      <w:proofErr w:type="gramEnd"/>
      <w:r w:rsidR="00BD7683">
        <w:rPr>
          <w:rFonts w:ascii="Times New Roman" w:hAnsi="Times New Roman" w:cs="Times New Roman"/>
          <w:color w:val="000000"/>
          <w:sz w:val="28"/>
          <w:szCs w:val="28"/>
        </w:rPr>
        <w:t xml:space="preserve"> этим программам</w:t>
      </w:r>
      <w:r w:rsidR="00611A0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BD768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309F0" w:rsidRDefault="001309F0" w:rsidP="001309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 дополнительным общеразвивающим программам обучаются 198 человек, по дополнительным предпрофессиональным – 505.</w:t>
      </w:r>
      <w:proofErr w:type="gramEnd"/>
    </w:p>
    <w:p w:rsidR="0088771A" w:rsidRDefault="00D14676" w:rsidP="001309F0">
      <w:pPr>
        <w:pStyle w:val="a3"/>
        <w:spacing w:after="0" w:line="240" w:lineRule="auto"/>
        <w:ind w:left="0" w:firstLine="646"/>
        <w:jc w:val="both"/>
        <w:rPr>
          <w:rFonts w:ascii="Times New Roman" w:hAnsi="Times New Roman"/>
          <w:sz w:val="28"/>
          <w:szCs w:val="28"/>
        </w:rPr>
      </w:pPr>
      <w:r w:rsidRPr="004859C3">
        <w:rPr>
          <w:rFonts w:ascii="Times New Roman" w:hAnsi="Times New Roman" w:cs="Times New Roman"/>
          <w:sz w:val="28"/>
          <w:szCs w:val="28"/>
        </w:rPr>
        <w:t xml:space="preserve">Контингент занимающихся составляет </w:t>
      </w:r>
      <w:r w:rsidRPr="004859C3">
        <w:rPr>
          <w:rFonts w:ascii="Times New Roman" w:hAnsi="Times New Roman" w:cs="Times New Roman"/>
          <w:b/>
          <w:sz w:val="28"/>
          <w:szCs w:val="28"/>
        </w:rPr>
        <w:t>703 чел.,</w:t>
      </w:r>
      <w:r w:rsidRPr="004859C3">
        <w:rPr>
          <w:rFonts w:ascii="Times New Roman" w:hAnsi="Times New Roman" w:cs="Times New Roman"/>
          <w:sz w:val="28"/>
          <w:szCs w:val="28"/>
        </w:rPr>
        <w:t xml:space="preserve"> в том числе: в отделении легкой атлетики – 359 чел., спортивной гимнастики – 190 чел., каратэ – 154 чел.</w:t>
      </w:r>
      <w:r w:rsidR="00817AA1">
        <w:rPr>
          <w:rFonts w:ascii="Times New Roman" w:hAnsi="Times New Roman" w:cs="Times New Roman"/>
          <w:sz w:val="28"/>
          <w:szCs w:val="28"/>
        </w:rPr>
        <w:t xml:space="preserve"> </w:t>
      </w:r>
      <w:r w:rsidR="00DB4E62">
        <w:rPr>
          <w:rFonts w:ascii="Times New Roman" w:hAnsi="Times New Roman"/>
          <w:sz w:val="28"/>
          <w:szCs w:val="28"/>
        </w:rPr>
        <w:t>Из общей численности обучающихся</w:t>
      </w:r>
      <w:r w:rsidR="0088771A">
        <w:rPr>
          <w:rFonts w:ascii="Times New Roman" w:hAnsi="Times New Roman"/>
          <w:sz w:val="28"/>
          <w:szCs w:val="28"/>
        </w:rPr>
        <w:t xml:space="preserve"> детей:</w:t>
      </w:r>
    </w:p>
    <w:p w:rsidR="0088771A" w:rsidRDefault="00DB4E62" w:rsidP="001309F0">
      <w:pPr>
        <w:pStyle w:val="a3"/>
        <w:spacing w:after="0" w:line="240" w:lineRule="auto"/>
        <w:ind w:left="0" w:firstLine="64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дошкольного возраста – 39 человек (5,5 %), </w:t>
      </w:r>
    </w:p>
    <w:p w:rsidR="0088771A" w:rsidRDefault="00DB4E62" w:rsidP="001309F0">
      <w:pPr>
        <w:pStyle w:val="a3"/>
        <w:spacing w:after="0" w:line="240" w:lineRule="auto"/>
        <w:ind w:left="0" w:firstLine="64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младшего и среднего школьного возраста  – 567  (80,7 %), </w:t>
      </w:r>
    </w:p>
    <w:p w:rsidR="00D14676" w:rsidRDefault="00DB4E62" w:rsidP="001309F0">
      <w:pPr>
        <w:pStyle w:val="a3"/>
        <w:spacing w:after="0" w:line="240" w:lineRule="auto"/>
        <w:ind w:left="0" w:firstLine="64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старшего школьного </w:t>
      </w:r>
      <w:r w:rsidR="0088771A">
        <w:rPr>
          <w:rFonts w:ascii="Times New Roman" w:hAnsi="Times New Roman"/>
          <w:sz w:val="28"/>
          <w:szCs w:val="28"/>
        </w:rPr>
        <w:t>возраста</w:t>
      </w:r>
      <w:r>
        <w:rPr>
          <w:rFonts w:ascii="Times New Roman" w:hAnsi="Times New Roman"/>
          <w:sz w:val="28"/>
          <w:szCs w:val="28"/>
        </w:rPr>
        <w:t xml:space="preserve"> и молодежи – 97 человек (13,8 %). </w:t>
      </w:r>
    </w:p>
    <w:p w:rsidR="00DB4E62" w:rsidRPr="00DB4E62" w:rsidRDefault="00DB4E62" w:rsidP="00DB4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250">
        <w:rPr>
          <w:rStyle w:val="FontStyle11"/>
          <w:sz w:val="28"/>
          <w:szCs w:val="28"/>
        </w:rPr>
        <w:t xml:space="preserve">В </w:t>
      </w:r>
      <w:r w:rsidRPr="003D3250">
        <w:rPr>
          <w:rFonts w:ascii="Times New Roman" w:hAnsi="Times New Roman" w:cs="Times New Roman"/>
          <w:sz w:val="28"/>
          <w:szCs w:val="28"/>
        </w:rPr>
        <w:t>ОДЮСШ</w:t>
      </w:r>
      <w:r w:rsidRPr="003D3250">
        <w:rPr>
          <w:rStyle w:val="FontStyle11"/>
          <w:sz w:val="28"/>
          <w:szCs w:val="28"/>
        </w:rPr>
        <w:t xml:space="preserve"> созданы условия для занятий спортом детям с ограниченными возможностями здоровья. В отделении легкой атлетики по индивидуальным программам подготовки обучаются </w:t>
      </w:r>
      <w:r>
        <w:rPr>
          <w:rStyle w:val="FontStyle11"/>
          <w:sz w:val="28"/>
          <w:szCs w:val="28"/>
        </w:rPr>
        <w:t>4 (0,5 %) спортсмена</w:t>
      </w:r>
      <w:r w:rsidRPr="003D3250">
        <w:rPr>
          <w:rStyle w:val="FontStyle11"/>
          <w:sz w:val="28"/>
          <w:szCs w:val="28"/>
        </w:rPr>
        <w:t xml:space="preserve"> с ограниченными возможностями здоровья (по слуху). </w:t>
      </w:r>
    </w:p>
    <w:p w:rsidR="00D14676" w:rsidRPr="004859C3" w:rsidRDefault="00D14676" w:rsidP="00D1467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2014/15</w:t>
      </w:r>
      <w:r w:rsidRPr="004859C3">
        <w:rPr>
          <w:rFonts w:ascii="Times New Roman" w:hAnsi="Times New Roman" w:cs="Times New Roman"/>
          <w:sz w:val="28"/>
          <w:szCs w:val="28"/>
        </w:rPr>
        <w:t xml:space="preserve"> учебном году  скомплектовано 37 учебных групп, в том числе: </w:t>
      </w:r>
    </w:p>
    <w:p w:rsidR="00D14676" w:rsidRPr="004859C3" w:rsidRDefault="00D14676" w:rsidP="007F58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9C3">
        <w:rPr>
          <w:rFonts w:ascii="Times New Roman" w:hAnsi="Times New Roman" w:cs="Times New Roman"/>
          <w:sz w:val="28"/>
          <w:szCs w:val="28"/>
        </w:rPr>
        <w:t>13 – в отделении спортивной гимнастики;</w:t>
      </w:r>
    </w:p>
    <w:p w:rsidR="00D14676" w:rsidRPr="004859C3" w:rsidRDefault="00D14676" w:rsidP="007F58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9C3">
        <w:rPr>
          <w:rFonts w:ascii="Times New Roman" w:hAnsi="Times New Roman" w:cs="Times New Roman"/>
          <w:sz w:val="28"/>
          <w:szCs w:val="28"/>
        </w:rPr>
        <w:t>18 – в отделении легкой атлетики;</w:t>
      </w:r>
    </w:p>
    <w:p w:rsidR="00D14676" w:rsidRDefault="00D14676" w:rsidP="007F58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9C3">
        <w:rPr>
          <w:rFonts w:ascii="Times New Roman" w:hAnsi="Times New Roman" w:cs="Times New Roman"/>
          <w:sz w:val="28"/>
          <w:szCs w:val="28"/>
        </w:rPr>
        <w:t xml:space="preserve">6– в отделении </w:t>
      </w:r>
      <w:proofErr w:type="spellStart"/>
      <w:r w:rsidRPr="004859C3">
        <w:rPr>
          <w:rFonts w:ascii="Times New Roman" w:hAnsi="Times New Roman" w:cs="Times New Roman"/>
          <w:sz w:val="28"/>
          <w:szCs w:val="28"/>
        </w:rPr>
        <w:t>киокусинкай</w:t>
      </w:r>
      <w:proofErr w:type="spellEnd"/>
      <w:r w:rsidRPr="004859C3">
        <w:rPr>
          <w:rFonts w:ascii="Times New Roman" w:hAnsi="Times New Roman" w:cs="Times New Roman"/>
          <w:sz w:val="28"/>
          <w:szCs w:val="28"/>
        </w:rPr>
        <w:t xml:space="preserve"> каратэ. </w:t>
      </w:r>
    </w:p>
    <w:p w:rsidR="00D14676" w:rsidRPr="001309F0" w:rsidRDefault="00D14676" w:rsidP="007F58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наполняемость групп составляет 19 человек</w:t>
      </w:r>
      <w:r w:rsidR="001309F0">
        <w:rPr>
          <w:rFonts w:ascii="Times New Roman" w:hAnsi="Times New Roman" w:cs="Times New Roman"/>
          <w:sz w:val="28"/>
          <w:szCs w:val="28"/>
        </w:rPr>
        <w:t>.</w:t>
      </w:r>
    </w:p>
    <w:p w:rsidR="00BB1D41" w:rsidRPr="0088771A" w:rsidRDefault="00F6254C" w:rsidP="007F58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FA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Качество образ</w:t>
      </w:r>
      <w:r w:rsidR="00F77FAE" w:rsidRPr="00F77FA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овательно</w:t>
      </w:r>
      <w:r w:rsidR="00CD595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й деятельности</w:t>
      </w:r>
      <w:r w:rsidRPr="00F77FA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оценивается по </w:t>
      </w:r>
      <w:r w:rsidRPr="0088771A">
        <w:rPr>
          <w:rFonts w:ascii="Times New Roman" w:eastAsia="Times New Roman" w:hAnsi="Times New Roman" w:cs="Times New Roman"/>
          <w:iCs/>
          <w:sz w:val="28"/>
          <w:szCs w:val="28"/>
        </w:rPr>
        <w:t>следующим критериям</w:t>
      </w:r>
      <w:r w:rsidR="00BB1D41" w:rsidRPr="0088771A">
        <w:rPr>
          <w:rFonts w:ascii="Times New Roman" w:eastAsia="Times New Roman" w:hAnsi="Times New Roman" w:cs="Times New Roman"/>
          <w:iCs/>
          <w:sz w:val="28"/>
          <w:szCs w:val="28"/>
        </w:rPr>
        <w:t>:</w:t>
      </w:r>
    </w:p>
    <w:p w:rsidR="00F6254C" w:rsidRPr="00F77FAE" w:rsidRDefault="00F6254C" w:rsidP="007F58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7FAE">
        <w:rPr>
          <w:rFonts w:ascii="Times New Roman" w:eastAsia="Times New Roman" w:hAnsi="Times New Roman" w:cs="Times New Roman"/>
          <w:color w:val="000000"/>
          <w:sz w:val="28"/>
          <w:szCs w:val="28"/>
        </w:rPr>
        <w:t>итоги промежуточной и итоговой аттестации;</w:t>
      </w:r>
    </w:p>
    <w:p w:rsidR="00F77FAE" w:rsidRPr="00F77FAE" w:rsidRDefault="00F77FAE" w:rsidP="007F58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7FAE">
        <w:rPr>
          <w:rFonts w:ascii="Times New Roman" w:eastAsia="Times New Roman" w:hAnsi="Times New Roman" w:cs="Times New Roman"/>
          <w:color w:val="000000"/>
          <w:sz w:val="28"/>
          <w:szCs w:val="28"/>
        </w:rPr>
        <w:t>кол</w:t>
      </w:r>
      <w:r w:rsidR="001309F0">
        <w:rPr>
          <w:rFonts w:ascii="Times New Roman" w:eastAsia="Times New Roman" w:hAnsi="Times New Roman" w:cs="Times New Roman"/>
          <w:color w:val="000000"/>
          <w:sz w:val="28"/>
          <w:szCs w:val="28"/>
        </w:rPr>
        <w:t>ичество спортсменов-разрядников;</w:t>
      </w:r>
    </w:p>
    <w:p w:rsidR="00BB1D41" w:rsidRDefault="00F77FAE" w:rsidP="007F58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7F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рост спортивного мастерства </w:t>
      </w:r>
      <w:r w:rsidR="001309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обучающихся </w:t>
      </w:r>
      <w:r w:rsidRPr="00F77F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(анализ выступлений обучающихся </w:t>
      </w:r>
      <w:r w:rsidR="00BB1D41" w:rsidRPr="00F77F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соревнованиях </w:t>
      </w:r>
      <w:r w:rsidRPr="00F77FAE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различного уровня, занятые ими призовые места)</w:t>
      </w:r>
      <w:r w:rsidR="00BB1D41" w:rsidRPr="00F77FA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2017A" w:rsidRPr="00F77FAE" w:rsidRDefault="0052017A" w:rsidP="001161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пополнение сост</w:t>
      </w:r>
      <w:r w:rsidR="001309F0">
        <w:rPr>
          <w:rFonts w:ascii="Times New Roman" w:eastAsia="Times New Roman" w:hAnsi="Times New Roman" w:cs="Times New Roman"/>
          <w:color w:val="000000"/>
          <w:sz w:val="28"/>
          <w:szCs w:val="28"/>
        </w:rPr>
        <w:t>ава сборных команд области, ДФО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D7BF5" w:rsidRPr="00362EC4" w:rsidRDefault="00CD7BF5" w:rsidP="007F587D">
      <w:pPr>
        <w:pStyle w:val="a4"/>
        <w:shd w:val="clear" w:color="auto" w:fill="FFFFFF"/>
        <w:spacing w:before="0" w:beforeAutospacing="0" w:after="0" w:afterAutospacing="0"/>
        <w:ind w:firstLine="644"/>
        <w:jc w:val="both"/>
        <w:rPr>
          <w:sz w:val="28"/>
          <w:szCs w:val="28"/>
        </w:rPr>
      </w:pPr>
      <w:proofErr w:type="gramStart"/>
      <w:r w:rsidRPr="005E5637">
        <w:rPr>
          <w:sz w:val="28"/>
          <w:szCs w:val="28"/>
        </w:rPr>
        <w:t xml:space="preserve">Для определения потенциальных способностей детей, уровня развития физических качеств и темпов их прироста в процессе занятий </w:t>
      </w:r>
      <w:r>
        <w:rPr>
          <w:sz w:val="28"/>
          <w:szCs w:val="28"/>
        </w:rPr>
        <w:t>спортом в течение года проходит</w:t>
      </w:r>
      <w:r w:rsidRPr="0083116E">
        <w:rPr>
          <w:sz w:val="28"/>
          <w:szCs w:val="28"/>
        </w:rPr>
        <w:t>промежуточная аттестация</w:t>
      </w:r>
      <w:r>
        <w:rPr>
          <w:sz w:val="28"/>
          <w:szCs w:val="28"/>
        </w:rPr>
        <w:t xml:space="preserve"> обучающихся</w:t>
      </w:r>
      <w:r w:rsidR="0088771A">
        <w:rPr>
          <w:sz w:val="28"/>
          <w:szCs w:val="28"/>
        </w:rPr>
        <w:t xml:space="preserve">, включающая </w:t>
      </w:r>
      <w:r>
        <w:rPr>
          <w:sz w:val="28"/>
          <w:szCs w:val="28"/>
        </w:rPr>
        <w:t>промежуточные контрольные тестирования по общей и специальной физической подготовке.</w:t>
      </w:r>
      <w:proofErr w:type="gramEnd"/>
      <w:r w:rsidR="00141FAD">
        <w:rPr>
          <w:sz w:val="28"/>
          <w:szCs w:val="28"/>
        </w:rPr>
        <w:t xml:space="preserve"> </w:t>
      </w:r>
      <w:r w:rsidRPr="00362EC4">
        <w:rPr>
          <w:sz w:val="28"/>
          <w:szCs w:val="28"/>
        </w:rPr>
        <w:t xml:space="preserve">При этом существенное значение </w:t>
      </w:r>
      <w:r w:rsidRPr="00362EC4">
        <w:rPr>
          <w:sz w:val="28"/>
          <w:szCs w:val="28"/>
        </w:rPr>
        <w:lastRenderedPageBreak/>
        <w:t xml:space="preserve">имеют темпы прироста уровня развития физических качеств, положительная динамика выступлений в соревнованиях, выполнение разрядных требований </w:t>
      </w:r>
      <w:proofErr w:type="gramStart"/>
      <w:r w:rsidRPr="00362EC4">
        <w:rPr>
          <w:sz w:val="28"/>
          <w:szCs w:val="28"/>
        </w:rPr>
        <w:t>обучающимися</w:t>
      </w:r>
      <w:proofErr w:type="gramEnd"/>
      <w:r w:rsidRPr="00362EC4">
        <w:rPr>
          <w:sz w:val="28"/>
          <w:szCs w:val="28"/>
        </w:rPr>
        <w:t xml:space="preserve">. </w:t>
      </w:r>
    </w:p>
    <w:p w:rsidR="00D70167" w:rsidRDefault="00CD7BF5" w:rsidP="007F587D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644"/>
        <w:jc w:val="both"/>
        <w:rPr>
          <w:rFonts w:ascii="Times New Roman" w:hAnsi="Times New Roman"/>
          <w:sz w:val="28"/>
          <w:szCs w:val="28"/>
        </w:rPr>
      </w:pPr>
      <w:r w:rsidRPr="00114E78">
        <w:rPr>
          <w:rFonts w:ascii="Times New Roman" w:hAnsi="Times New Roman"/>
          <w:sz w:val="28"/>
          <w:szCs w:val="28"/>
        </w:rPr>
        <w:t>В конце 2013/14 учебного года проведена</w:t>
      </w:r>
      <w:r w:rsidRPr="0083116E">
        <w:rPr>
          <w:rFonts w:ascii="Times New Roman" w:hAnsi="Times New Roman"/>
          <w:sz w:val="28"/>
          <w:szCs w:val="28"/>
        </w:rPr>
        <w:t>итоговая аттестация</w:t>
      </w:r>
      <w:r w:rsidRPr="00114E78">
        <w:rPr>
          <w:rFonts w:ascii="Times New Roman" w:hAnsi="Times New Roman"/>
          <w:sz w:val="28"/>
          <w:szCs w:val="28"/>
        </w:rPr>
        <w:t>обучающихся. Тренерскими советами отделений проанализировано выполнение требований дополнительных образовательных программ в области физической культуры и спорта: результативность выступлений в соревнованиях юных спортсменов,  выполнение ими нормативов по общей, специальной и технической подготовке.</w:t>
      </w:r>
      <w:r>
        <w:rPr>
          <w:rFonts w:ascii="Times New Roman" w:hAnsi="Times New Roman"/>
          <w:sz w:val="28"/>
          <w:szCs w:val="28"/>
        </w:rPr>
        <w:t xml:space="preserve"> В отделении легкой атлетики выполнили контрольные нормативы 92</w:t>
      </w:r>
      <w:r w:rsidR="00817A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% обучающихся, в отделении спортивной гимнастики – 94</w:t>
      </w:r>
      <w:r w:rsidR="00817A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%, в отделе</w:t>
      </w:r>
      <w:r w:rsidR="00CE0825">
        <w:rPr>
          <w:rFonts w:ascii="Times New Roman" w:hAnsi="Times New Roman"/>
          <w:sz w:val="28"/>
          <w:szCs w:val="28"/>
        </w:rPr>
        <w:t xml:space="preserve">нии </w:t>
      </w:r>
      <w:proofErr w:type="spellStart"/>
      <w:r w:rsidR="00CE0825">
        <w:rPr>
          <w:rFonts w:ascii="Times New Roman" w:hAnsi="Times New Roman"/>
          <w:sz w:val="28"/>
          <w:szCs w:val="28"/>
        </w:rPr>
        <w:t>киокусинкай</w:t>
      </w:r>
      <w:proofErr w:type="spellEnd"/>
      <w:r w:rsidR="00CE0825">
        <w:rPr>
          <w:rFonts w:ascii="Times New Roman" w:hAnsi="Times New Roman"/>
          <w:sz w:val="28"/>
          <w:szCs w:val="28"/>
        </w:rPr>
        <w:t xml:space="preserve"> каратэ – 91,5</w:t>
      </w:r>
      <w:r w:rsidR="00817AA1">
        <w:rPr>
          <w:rFonts w:ascii="Times New Roman" w:hAnsi="Times New Roman"/>
          <w:sz w:val="28"/>
          <w:szCs w:val="28"/>
        </w:rPr>
        <w:t xml:space="preserve"> </w:t>
      </w:r>
      <w:r w:rsidR="00CE0825">
        <w:rPr>
          <w:rFonts w:ascii="Times New Roman" w:hAnsi="Times New Roman"/>
          <w:sz w:val="28"/>
          <w:szCs w:val="28"/>
        </w:rPr>
        <w:t>%.</w:t>
      </w:r>
    </w:p>
    <w:p w:rsidR="005A3813" w:rsidRDefault="00DB4E62" w:rsidP="007F587D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611A0D">
        <w:rPr>
          <w:rFonts w:ascii="Times New Roman" w:hAnsi="Times New Roman"/>
          <w:sz w:val="28"/>
          <w:szCs w:val="28"/>
        </w:rPr>
        <w:t>первом полугодии 2014/15 учебного года</w:t>
      </w:r>
      <w:r>
        <w:rPr>
          <w:rFonts w:ascii="Times New Roman" w:hAnsi="Times New Roman"/>
          <w:sz w:val="28"/>
          <w:szCs w:val="28"/>
        </w:rPr>
        <w:t xml:space="preserve"> проведена промежуточная аттестация</w:t>
      </w:r>
      <w:r w:rsidR="00611A0D">
        <w:rPr>
          <w:rFonts w:ascii="Times New Roman" w:hAnsi="Times New Roman"/>
          <w:sz w:val="28"/>
          <w:szCs w:val="28"/>
        </w:rPr>
        <w:t xml:space="preserve"> обучающихся</w:t>
      </w:r>
      <w:r w:rsidR="005A3813">
        <w:rPr>
          <w:rFonts w:ascii="Times New Roman" w:hAnsi="Times New Roman"/>
          <w:sz w:val="28"/>
          <w:szCs w:val="28"/>
        </w:rPr>
        <w:t xml:space="preserve">, в которой приняли участие 617 человек (322 – </w:t>
      </w:r>
      <w:r w:rsidR="00611A0D">
        <w:rPr>
          <w:rFonts w:ascii="Times New Roman" w:hAnsi="Times New Roman"/>
          <w:sz w:val="28"/>
          <w:szCs w:val="28"/>
        </w:rPr>
        <w:t>отделение легкой атлетики</w:t>
      </w:r>
      <w:r w:rsidR="005A3813">
        <w:rPr>
          <w:rFonts w:ascii="Times New Roman" w:hAnsi="Times New Roman"/>
          <w:sz w:val="28"/>
          <w:szCs w:val="28"/>
        </w:rPr>
        <w:t xml:space="preserve">, 118 – </w:t>
      </w:r>
      <w:proofErr w:type="spellStart"/>
      <w:r w:rsidR="005A3813">
        <w:rPr>
          <w:rFonts w:ascii="Times New Roman" w:hAnsi="Times New Roman"/>
          <w:sz w:val="28"/>
          <w:szCs w:val="28"/>
        </w:rPr>
        <w:t>киокусинкай</w:t>
      </w:r>
      <w:proofErr w:type="spellEnd"/>
      <w:r w:rsidR="005A3813">
        <w:rPr>
          <w:rFonts w:ascii="Times New Roman" w:hAnsi="Times New Roman"/>
          <w:sz w:val="28"/>
          <w:szCs w:val="28"/>
        </w:rPr>
        <w:t xml:space="preserve"> каратэ</w:t>
      </w:r>
      <w:r w:rsidR="00611A0D">
        <w:rPr>
          <w:rFonts w:ascii="Times New Roman" w:hAnsi="Times New Roman"/>
          <w:sz w:val="28"/>
          <w:szCs w:val="28"/>
        </w:rPr>
        <w:t>, 177 – спортивной гимнастики</w:t>
      </w:r>
      <w:r w:rsidR="005A3813">
        <w:rPr>
          <w:rFonts w:ascii="Times New Roman" w:hAnsi="Times New Roman"/>
          <w:sz w:val="28"/>
          <w:szCs w:val="28"/>
        </w:rPr>
        <w:t xml:space="preserve">). </w:t>
      </w:r>
    </w:p>
    <w:p w:rsidR="005A3813" w:rsidRPr="003C0BB7" w:rsidRDefault="003C0BB7" w:rsidP="007F587D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Успешно справились с контрольными нормативами 506 </w:t>
      </w:r>
      <w:r w:rsidR="00611A0D">
        <w:rPr>
          <w:rFonts w:ascii="Times New Roman" w:hAnsi="Times New Roman"/>
          <w:sz w:val="28"/>
          <w:szCs w:val="28"/>
        </w:rPr>
        <w:t xml:space="preserve">обучающихся </w:t>
      </w:r>
      <w:r>
        <w:rPr>
          <w:rFonts w:ascii="Times New Roman" w:hAnsi="Times New Roman"/>
          <w:sz w:val="28"/>
          <w:szCs w:val="28"/>
        </w:rPr>
        <w:t xml:space="preserve">(289 – </w:t>
      </w:r>
      <w:r w:rsidR="00611A0D">
        <w:rPr>
          <w:rFonts w:ascii="Times New Roman" w:hAnsi="Times New Roman"/>
          <w:sz w:val="28"/>
          <w:szCs w:val="28"/>
        </w:rPr>
        <w:t>отделение легкой атлетики</w:t>
      </w:r>
      <w:r>
        <w:rPr>
          <w:rFonts w:ascii="Times New Roman" w:hAnsi="Times New Roman"/>
          <w:sz w:val="28"/>
          <w:szCs w:val="28"/>
        </w:rPr>
        <w:t xml:space="preserve">, 114 – </w:t>
      </w:r>
      <w:proofErr w:type="spellStart"/>
      <w:r>
        <w:rPr>
          <w:rFonts w:ascii="Times New Roman" w:hAnsi="Times New Roman"/>
          <w:sz w:val="28"/>
          <w:szCs w:val="28"/>
        </w:rPr>
        <w:t>киок</w:t>
      </w:r>
      <w:r w:rsidR="00611A0D">
        <w:rPr>
          <w:rFonts w:ascii="Times New Roman" w:hAnsi="Times New Roman"/>
          <w:sz w:val="28"/>
          <w:szCs w:val="28"/>
        </w:rPr>
        <w:t>усинкай</w:t>
      </w:r>
      <w:proofErr w:type="spellEnd"/>
      <w:r w:rsidR="00611A0D">
        <w:rPr>
          <w:rFonts w:ascii="Times New Roman" w:hAnsi="Times New Roman"/>
          <w:sz w:val="28"/>
          <w:szCs w:val="28"/>
        </w:rPr>
        <w:t xml:space="preserve"> каратэ, 103 – спортивной гимнастики</w:t>
      </w:r>
      <w:r>
        <w:rPr>
          <w:rFonts w:ascii="Times New Roman" w:hAnsi="Times New Roman"/>
          <w:sz w:val="28"/>
          <w:szCs w:val="28"/>
        </w:rPr>
        <w:t>)</w:t>
      </w:r>
      <w:r w:rsidR="00611A0D">
        <w:rPr>
          <w:rFonts w:ascii="Times New Roman" w:hAnsi="Times New Roman"/>
          <w:sz w:val="28"/>
          <w:szCs w:val="28"/>
        </w:rPr>
        <w:t xml:space="preserve">, что составляет </w:t>
      </w:r>
      <w:r>
        <w:rPr>
          <w:rFonts w:ascii="Times New Roman" w:hAnsi="Times New Roman"/>
          <w:sz w:val="28"/>
          <w:szCs w:val="28"/>
        </w:rPr>
        <w:t>82</w:t>
      </w:r>
      <w:r w:rsidR="00AE2A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% от</w:t>
      </w:r>
      <w:r w:rsidR="00611A0D">
        <w:rPr>
          <w:rFonts w:ascii="Times New Roman" w:hAnsi="Times New Roman"/>
          <w:sz w:val="28"/>
          <w:szCs w:val="28"/>
        </w:rPr>
        <w:t xml:space="preserve"> числа участвующих в промежуточной аттестации</w:t>
      </w:r>
      <w:r>
        <w:rPr>
          <w:rFonts w:ascii="Times New Roman" w:hAnsi="Times New Roman"/>
          <w:sz w:val="28"/>
          <w:szCs w:val="28"/>
        </w:rPr>
        <w:t xml:space="preserve">.  </w:t>
      </w:r>
    </w:p>
    <w:p w:rsidR="00CD7BF5" w:rsidRPr="00560941" w:rsidRDefault="00817AA1" w:rsidP="008E12D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2014 году подготовлено 295</w:t>
      </w:r>
      <w:r w:rsidR="00CD7BF5" w:rsidRPr="00131718">
        <w:rPr>
          <w:rFonts w:ascii="Times New Roman" w:hAnsi="Times New Roman" w:cs="Times New Roman"/>
          <w:sz w:val="28"/>
          <w:szCs w:val="28"/>
        </w:rPr>
        <w:t xml:space="preserve"> спортсменов-разрядников</w:t>
      </w:r>
      <w:r w:rsidR="00CE0825">
        <w:rPr>
          <w:rFonts w:ascii="Times New Roman" w:hAnsi="Times New Roman" w:cs="Times New Roman"/>
          <w:sz w:val="28"/>
          <w:szCs w:val="28"/>
        </w:rPr>
        <w:t xml:space="preserve"> (2013 год – 247 чел.)</w:t>
      </w:r>
      <w:r w:rsidR="00CD7BF5" w:rsidRPr="00131718">
        <w:rPr>
          <w:rFonts w:ascii="Times New Roman" w:hAnsi="Times New Roman" w:cs="Times New Roman"/>
          <w:sz w:val="28"/>
          <w:szCs w:val="28"/>
        </w:rPr>
        <w:t>, из них 11 спортсменов первого разряда</w:t>
      </w:r>
      <w:r w:rsidR="00CE0825">
        <w:rPr>
          <w:rFonts w:ascii="Times New Roman" w:hAnsi="Times New Roman" w:cs="Times New Roman"/>
          <w:sz w:val="28"/>
          <w:szCs w:val="28"/>
        </w:rPr>
        <w:t xml:space="preserve"> (2013 год – 11 чел.) и 2 кандидата в мастера спорта (2013 год – 6 чел.).</w:t>
      </w:r>
    </w:p>
    <w:p w:rsidR="00CD7BF5" w:rsidRPr="007224B0" w:rsidRDefault="008E12DE" w:rsidP="00CD7B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в </w:t>
      </w:r>
      <w:r w:rsidR="00116133">
        <w:rPr>
          <w:rFonts w:ascii="Times New Roman" w:hAnsi="Times New Roman" w:cs="Times New Roman"/>
          <w:sz w:val="28"/>
          <w:szCs w:val="28"/>
        </w:rPr>
        <w:t xml:space="preserve">ОДЮСШ –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604B2E">
        <w:rPr>
          <w:rFonts w:ascii="Times New Roman" w:hAnsi="Times New Roman" w:cs="Times New Roman"/>
          <w:sz w:val="28"/>
          <w:szCs w:val="28"/>
        </w:rPr>
        <w:t xml:space="preserve">коло 70% </w:t>
      </w:r>
      <w:r w:rsidR="00CD7BF5" w:rsidRPr="00560941">
        <w:rPr>
          <w:rFonts w:ascii="Times New Roman" w:hAnsi="Times New Roman" w:cs="Times New Roman"/>
          <w:sz w:val="28"/>
          <w:szCs w:val="28"/>
        </w:rPr>
        <w:t>обучающихся и</w:t>
      </w:r>
      <w:r w:rsidR="00805A27">
        <w:rPr>
          <w:rFonts w:ascii="Times New Roman" w:hAnsi="Times New Roman" w:cs="Times New Roman"/>
          <w:sz w:val="28"/>
          <w:szCs w:val="28"/>
        </w:rPr>
        <w:t>меют спортивные разряды</w:t>
      </w:r>
      <w:r w:rsidR="00CD7BF5" w:rsidRPr="00560941">
        <w:rPr>
          <w:rFonts w:ascii="Times New Roman" w:hAnsi="Times New Roman" w:cs="Times New Roman"/>
          <w:sz w:val="28"/>
          <w:szCs w:val="28"/>
        </w:rPr>
        <w:t>, в том числе: свыше 400 человек – спортсмены  массовых разрядов</w:t>
      </w:r>
      <w:r w:rsidR="00604B2E">
        <w:rPr>
          <w:rFonts w:ascii="Times New Roman" w:hAnsi="Times New Roman" w:cs="Times New Roman"/>
          <w:sz w:val="28"/>
          <w:szCs w:val="28"/>
        </w:rPr>
        <w:t>; около 40</w:t>
      </w:r>
      <w:r w:rsidR="00CD7BF5" w:rsidRPr="00CD595D">
        <w:rPr>
          <w:rFonts w:ascii="Times New Roman" w:hAnsi="Times New Roman" w:cs="Times New Roman"/>
          <w:sz w:val="28"/>
          <w:szCs w:val="28"/>
        </w:rPr>
        <w:t xml:space="preserve"> –</w:t>
      </w:r>
      <w:r w:rsidR="00CD7BF5" w:rsidRPr="007224B0">
        <w:rPr>
          <w:rFonts w:ascii="Times New Roman" w:hAnsi="Times New Roman" w:cs="Times New Roman"/>
          <w:sz w:val="28"/>
          <w:szCs w:val="28"/>
        </w:rPr>
        <w:t xml:space="preserve"> кандидаты</w:t>
      </w:r>
      <w:r w:rsidR="00604B2E">
        <w:rPr>
          <w:rFonts w:ascii="Times New Roman" w:hAnsi="Times New Roman" w:cs="Times New Roman"/>
          <w:sz w:val="28"/>
          <w:szCs w:val="28"/>
        </w:rPr>
        <w:t xml:space="preserve"> в мастера спорта и спортсмены первого</w:t>
      </w:r>
      <w:r w:rsidR="00CD7BF5" w:rsidRPr="007224B0">
        <w:rPr>
          <w:rFonts w:ascii="Times New Roman" w:hAnsi="Times New Roman" w:cs="Times New Roman"/>
          <w:sz w:val="28"/>
          <w:szCs w:val="28"/>
        </w:rPr>
        <w:t xml:space="preserve"> разряда.</w:t>
      </w:r>
    </w:p>
    <w:p w:rsidR="00CD7BF5" w:rsidRPr="00560941" w:rsidRDefault="00CD7BF5" w:rsidP="007F587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0941">
        <w:rPr>
          <w:rFonts w:ascii="Times New Roman" w:hAnsi="Times New Roman" w:cs="Times New Roman"/>
          <w:sz w:val="28"/>
          <w:szCs w:val="28"/>
        </w:rPr>
        <w:t>В течение года</w:t>
      </w:r>
      <w:r w:rsidR="00CD595D">
        <w:rPr>
          <w:rFonts w:ascii="Times New Roman" w:hAnsi="Times New Roman" w:cs="Times New Roman"/>
          <w:sz w:val="28"/>
          <w:szCs w:val="28"/>
        </w:rPr>
        <w:t xml:space="preserve">около 350 обучающихся </w:t>
      </w:r>
      <w:r w:rsidRPr="00560941">
        <w:rPr>
          <w:rFonts w:ascii="Times New Roman" w:hAnsi="Times New Roman" w:cs="Times New Roman"/>
          <w:sz w:val="28"/>
          <w:szCs w:val="28"/>
        </w:rPr>
        <w:t>успешно участвовали в соревнованиях различного уровня – от областны</w:t>
      </w:r>
      <w:r w:rsidR="008E12DE">
        <w:rPr>
          <w:rFonts w:ascii="Times New Roman" w:hAnsi="Times New Roman" w:cs="Times New Roman"/>
          <w:sz w:val="28"/>
          <w:szCs w:val="28"/>
        </w:rPr>
        <w:t>х до всероссийских</w:t>
      </w:r>
      <w:r w:rsidR="00CD595D">
        <w:rPr>
          <w:rFonts w:ascii="Times New Roman" w:hAnsi="Times New Roman" w:cs="Times New Roman"/>
          <w:sz w:val="28"/>
          <w:szCs w:val="28"/>
        </w:rPr>
        <w:t xml:space="preserve"> (2013 год – около 300 чел.).</w:t>
      </w:r>
      <w:proofErr w:type="gramEnd"/>
      <w:r w:rsidR="00AE2A08">
        <w:rPr>
          <w:rFonts w:ascii="Times New Roman" w:hAnsi="Times New Roman" w:cs="Times New Roman"/>
          <w:sz w:val="28"/>
          <w:szCs w:val="28"/>
        </w:rPr>
        <w:t xml:space="preserve"> </w:t>
      </w:r>
      <w:r w:rsidR="0052017A">
        <w:rPr>
          <w:rFonts w:ascii="Times New Roman" w:hAnsi="Times New Roman" w:cs="Times New Roman"/>
          <w:sz w:val="28"/>
          <w:szCs w:val="28"/>
        </w:rPr>
        <w:t xml:space="preserve">Победителями  и призерами стали </w:t>
      </w:r>
      <w:r w:rsidR="00604B2E">
        <w:rPr>
          <w:rFonts w:ascii="Times New Roman" w:hAnsi="Times New Roman" w:cs="Times New Roman"/>
          <w:sz w:val="28"/>
          <w:szCs w:val="28"/>
        </w:rPr>
        <w:t>257 человек</w:t>
      </w:r>
      <w:r w:rsidR="00D0404E">
        <w:rPr>
          <w:rFonts w:ascii="Times New Roman" w:hAnsi="Times New Roman" w:cs="Times New Roman"/>
          <w:sz w:val="28"/>
          <w:szCs w:val="28"/>
        </w:rPr>
        <w:t xml:space="preserve"> (2013 го</w:t>
      </w:r>
      <w:r w:rsidR="00604B2E">
        <w:rPr>
          <w:rFonts w:ascii="Times New Roman" w:hAnsi="Times New Roman" w:cs="Times New Roman"/>
          <w:sz w:val="28"/>
          <w:szCs w:val="28"/>
        </w:rPr>
        <w:t>д – 204</w:t>
      </w:r>
      <w:r w:rsidR="00D0404E">
        <w:rPr>
          <w:rFonts w:ascii="Times New Roman" w:hAnsi="Times New Roman" w:cs="Times New Roman"/>
          <w:sz w:val="28"/>
          <w:szCs w:val="28"/>
        </w:rPr>
        <w:t xml:space="preserve"> чел.).</w:t>
      </w:r>
    </w:p>
    <w:p w:rsidR="00CD7BF5" w:rsidRPr="00560941" w:rsidRDefault="00CD7BF5" w:rsidP="007F587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0941">
        <w:rPr>
          <w:rFonts w:ascii="Times New Roman" w:hAnsi="Times New Roman" w:cs="Times New Roman"/>
          <w:sz w:val="28"/>
          <w:szCs w:val="28"/>
        </w:rPr>
        <w:t>Наиболее высокие спортивные результаты в отчетном году</w:t>
      </w:r>
      <w:r w:rsidR="00AE2A08">
        <w:rPr>
          <w:rFonts w:ascii="Times New Roman" w:hAnsi="Times New Roman" w:cs="Times New Roman"/>
          <w:sz w:val="28"/>
          <w:szCs w:val="28"/>
        </w:rPr>
        <w:t xml:space="preserve"> </w:t>
      </w:r>
      <w:r w:rsidRPr="00560941">
        <w:rPr>
          <w:rFonts w:ascii="Times New Roman" w:hAnsi="Times New Roman" w:cs="Times New Roman"/>
          <w:sz w:val="28"/>
          <w:szCs w:val="28"/>
        </w:rPr>
        <w:t>показали следующие обучающиеся:</w:t>
      </w:r>
    </w:p>
    <w:p w:rsidR="00CD7BF5" w:rsidRPr="003C0BB7" w:rsidRDefault="00CD7BF5" w:rsidP="007F587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0BB7">
        <w:rPr>
          <w:rFonts w:ascii="Times New Roman" w:hAnsi="Times New Roman" w:cs="Times New Roman"/>
          <w:sz w:val="28"/>
          <w:szCs w:val="28"/>
        </w:rPr>
        <w:t>Бубьяков</w:t>
      </w:r>
      <w:proofErr w:type="spellEnd"/>
      <w:r w:rsidRPr="003C0BB7">
        <w:rPr>
          <w:rFonts w:ascii="Times New Roman" w:hAnsi="Times New Roman" w:cs="Times New Roman"/>
          <w:sz w:val="28"/>
          <w:szCs w:val="28"/>
        </w:rPr>
        <w:t xml:space="preserve"> Никита – четвертое место на чемпионате Европы по </w:t>
      </w:r>
      <w:proofErr w:type="spellStart"/>
      <w:r w:rsidRPr="003C0BB7">
        <w:rPr>
          <w:rFonts w:ascii="Times New Roman" w:hAnsi="Times New Roman" w:cs="Times New Roman"/>
          <w:sz w:val="28"/>
          <w:szCs w:val="28"/>
        </w:rPr>
        <w:t>киокусинкай</w:t>
      </w:r>
      <w:proofErr w:type="spellEnd"/>
      <w:r w:rsidRPr="003C0BB7">
        <w:rPr>
          <w:rFonts w:ascii="Times New Roman" w:hAnsi="Times New Roman" w:cs="Times New Roman"/>
          <w:sz w:val="28"/>
          <w:szCs w:val="28"/>
        </w:rPr>
        <w:t xml:space="preserve"> каратэ (2014 год, Болгария).</w:t>
      </w:r>
    </w:p>
    <w:p w:rsidR="00CD7BF5" w:rsidRPr="003C0BB7" w:rsidRDefault="00CD7BF5" w:rsidP="007F58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BB7">
        <w:rPr>
          <w:rFonts w:ascii="Times New Roman" w:hAnsi="Times New Roman" w:cs="Times New Roman"/>
          <w:sz w:val="28"/>
          <w:szCs w:val="28"/>
        </w:rPr>
        <w:t>Морозов Максим –победитель соревнований по легкой атлетике 3-ей Всероссийской спартакиады по спорту глухих (2014 год, г</w:t>
      </w:r>
      <w:proofErr w:type="gramStart"/>
      <w:r w:rsidRPr="003C0BB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C0BB7">
        <w:rPr>
          <w:rFonts w:ascii="Times New Roman" w:hAnsi="Times New Roman" w:cs="Times New Roman"/>
          <w:sz w:val="28"/>
          <w:szCs w:val="28"/>
        </w:rPr>
        <w:t>аменское, Московская область).</w:t>
      </w:r>
    </w:p>
    <w:p w:rsidR="00CD7BF5" w:rsidRPr="003C0BB7" w:rsidRDefault="00CD7BF5" w:rsidP="007F58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BB7">
        <w:rPr>
          <w:rFonts w:ascii="Times New Roman" w:hAnsi="Times New Roman" w:cs="Times New Roman"/>
          <w:sz w:val="28"/>
          <w:szCs w:val="28"/>
        </w:rPr>
        <w:t xml:space="preserve">Анохин Сергей – бронзовый призер открытого чемпионата и первенства Сибирского федерального округа по </w:t>
      </w:r>
      <w:proofErr w:type="spellStart"/>
      <w:r w:rsidRPr="003C0BB7">
        <w:rPr>
          <w:rFonts w:ascii="Times New Roman" w:hAnsi="Times New Roman" w:cs="Times New Roman"/>
          <w:sz w:val="28"/>
          <w:szCs w:val="28"/>
        </w:rPr>
        <w:t>киокусинкай</w:t>
      </w:r>
      <w:proofErr w:type="spellEnd"/>
      <w:r w:rsidRPr="003C0BB7">
        <w:rPr>
          <w:rFonts w:ascii="Times New Roman" w:hAnsi="Times New Roman" w:cs="Times New Roman"/>
          <w:sz w:val="28"/>
          <w:szCs w:val="28"/>
        </w:rPr>
        <w:t xml:space="preserve"> (2014 год, г</w:t>
      </w:r>
      <w:proofErr w:type="gramStart"/>
      <w:r w:rsidRPr="003C0BB7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3C0BB7">
        <w:rPr>
          <w:rFonts w:ascii="Times New Roman" w:hAnsi="Times New Roman" w:cs="Times New Roman"/>
          <w:sz w:val="28"/>
          <w:szCs w:val="28"/>
        </w:rPr>
        <w:t xml:space="preserve">овокузнецк). </w:t>
      </w:r>
    </w:p>
    <w:p w:rsidR="00CD7BF5" w:rsidRPr="003C0BB7" w:rsidRDefault="00CD7BF5" w:rsidP="007F58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BB7">
        <w:rPr>
          <w:rFonts w:ascii="Times New Roman" w:hAnsi="Times New Roman" w:cs="Times New Roman"/>
          <w:sz w:val="28"/>
          <w:szCs w:val="28"/>
        </w:rPr>
        <w:t>Руднева Анна– победитель первенства Дальневосточного федерального округа по спортивной гимнастике (2014 год, г</w:t>
      </w:r>
      <w:proofErr w:type="gramStart"/>
      <w:r w:rsidRPr="003C0BB7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3C0BB7">
        <w:rPr>
          <w:rFonts w:ascii="Times New Roman" w:hAnsi="Times New Roman" w:cs="Times New Roman"/>
          <w:sz w:val="28"/>
          <w:szCs w:val="28"/>
        </w:rPr>
        <w:t>расноярск).</w:t>
      </w:r>
    </w:p>
    <w:p w:rsidR="00CD7BF5" w:rsidRPr="003C0BB7" w:rsidRDefault="00CD7BF5" w:rsidP="00CD7B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BB7">
        <w:rPr>
          <w:rFonts w:ascii="Times New Roman" w:hAnsi="Times New Roman" w:cs="Times New Roman"/>
          <w:sz w:val="28"/>
          <w:szCs w:val="28"/>
        </w:rPr>
        <w:t xml:space="preserve">Обучающиеся отделения легкой атлетики успешно выступили  в составе сборной команды области в V международных соревнованиях по </w:t>
      </w:r>
      <w:r w:rsidRPr="003C0BB7">
        <w:rPr>
          <w:rFonts w:ascii="Times New Roman" w:hAnsi="Times New Roman" w:cs="Times New Roman"/>
          <w:sz w:val="28"/>
          <w:szCs w:val="28"/>
        </w:rPr>
        <w:lastRenderedPageBreak/>
        <w:t xml:space="preserve">лёгкой атлетике (сентябрь 2014 года, </w:t>
      </w:r>
      <w:proofErr w:type="spellStart"/>
      <w:r w:rsidRPr="003C0BB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3C0BB7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Pr="003C0BB7">
        <w:rPr>
          <w:rFonts w:ascii="Times New Roman" w:hAnsi="Times New Roman" w:cs="Times New Roman"/>
          <w:sz w:val="28"/>
          <w:szCs w:val="28"/>
        </w:rPr>
        <w:t>эйхэ</w:t>
      </w:r>
      <w:proofErr w:type="spellEnd"/>
      <w:r w:rsidRPr="003C0BB7">
        <w:rPr>
          <w:rFonts w:ascii="Times New Roman" w:hAnsi="Times New Roman" w:cs="Times New Roman"/>
          <w:sz w:val="28"/>
          <w:szCs w:val="28"/>
        </w:rPr>
        <w:t>).Чемпионами соревнований стали:</w:t>
      </w:r>
    </w:p>
    <w:p w:rsidR="00CD7BF5" w:rsidRPr="003C0BB7" w:rsidRDefault="00CD7BF5" w:rsidP="00CD7B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BB7">
        <w:rPr>
          <w:rFonts w:ascii="Times New Roman" w:hAnsi="Times New Roman" w:cs="Times New Roman"/>
          <w:sz w:val="28"/>
          <w:szCs w:val="28"/>
        </w:rPr>
        <w:t>Котенко Дмитрий (бег  на 200 метров);</w:t>
      </w:r>
    </w:p>
    <w:p w:rsidR="00CD7BF5" w:rsidRPr="003C0BB7" w:rsidRDefault="00CD7BF5" w:rsidP="00CD7B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BB7">
        <w:rPr>
          <w:rFonts w:ascii="Times New Roman" w:hAnsi="Times New Roman" w:cs="Times New Roman"/>
          <w:sz w:val="28"/>
          <w:szCs w:val="28"/>
        </w:rPr>
        <w:t>Сидоров Валерий (прыжки в длину);</w:t>
      </w:r>
    </w:p>
    <w:p w:rsidR="00CD7BF5" w:rsidRPr="003C0BB7" w:rsidRDefault="00CD7BF5" w:rsidP="00CD7B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BB7">
        <w:rPr>
          <w:rFonts w:ascii="Times New Roman" w:hAnsi="Times New Roman" w:cs="Times New Roman"/>
          <w:sz w:val="28"/>
          <w:szCs w:val="28"/>
        </w:rPr>
        <w:t>Семёнов Даниил (прыжки в высоту);</w:t>
      </w:r>
    </w:p>
    <w:p w:rsidR="00CD7BF5" w:rsidRPr="003C0BB7" w:rsidRDefault="00CD7BF5" w:rsidP="00CD7B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0BB7">
        <w:rPr>
          <w:rFonts w:ascii="Times New Roman" w:hAnsi="Times New Roman" w:cs="Times New Roman"/>
          <w:sz w:val="28"/>
          <w:szCs w:val="28"/>
        </w:rPr>
        <w:t>Тертышная</w:t>
      </w:r>
      <w:proofErr w:type="spellEnd"/>
      <w:r w:rsidRPr="003C0BB7">
        <w:rPr>
          <w:rFonts w:ascii="Times New Roman" w:hAnsi="Times New Roman" w:cs="Times New Roman"/>
          <w:sz w:val="28"/>
          <w:szCs w:val="28"/>
        </w:rPr>
        <w:t xml:space="preserve"> Анастасия (прыжки в длину);</w:t>
      </w:r>
    </w:p>
    <w:p w:rsidR="00CD7BF5" w:rsidRPr="003C0BB7" w:rsidRDefault="00CD7BF5" w:rsidP="00CD7B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0BB7">
        <w:rPr>
          <w:rFonts w:ascii="Times New Roman" w:hAnsi="Times New Roman" w:cs="Times New Roman"/>
          <w:sz w:val="28"/>
          <w:szCs w:val="28"/>
        </w:rPr>
        <w:t>Хритова</w:t>
      </w:r>
      <w:proofErr w:type="spellEnd"/>
      <w:r w:rsidRPr="003C0BB7">
        <w:rPr>
          <w:rFonts w:ascii="Times New Roman" w:hAnsi="Times New Roman" w:cs="Times New Roman"/>
          <w:sz w:val="28"/>
          <w:szCs w:val="28"/>
        </w:rPr>
        <w:t xml:space="preserve"> Софья (прыжки в высоту).</w:t>
      </w:r>
    </w:p>
    <w:p w:rsidR="00CD7BF5" w:rsidRPr="003C0BB7" w:rsidRDefault="00CD7BF5" w:rsidP="007F587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0BB7">
        <w:rPr>
          <w:rFonts w:ascii="Times New Roman" w:hAnsi="Times New Roman" w:cs="Times New Roman"/>
          <w:sz w:val="28"/>
          <w:szCs w:val="28"/>
        </w:rPr>
        <w:t>Обучающиеся ежегодно входят в состав сборных команд области, Дальневосточного федерального округа, РФ. В состав сборных команд Амур</w:t>
      </w:r>
      <w:r w:rsidR="00545B98">
        <w:rPr>
          <w:rFonts w:ascii="Times New Roman" w:hAnsi="Times New Roman" w:cs="Times New Roman"/>
          <w:sz w:val="28"/>
          <w:szCs w:val="28"/>
        </w:rPr>
        <w:t>ской области в 2014 году  вошли</w:t>
      </w:r>
      <w:r w:rsidRPr="003C0BB7">
        <w:rPr>
          <w:rFonts w:ascii="Times New Roman" w:hAnsi="Times New Roman" w:cs="Times New Roman"/>
          <w:sz w:val="28"/>
          <w:szCs w:val="28"/>
        </w:rPr>
        <w:t xml:space="preserve"> 43 </w:t>
      </w:r>
      <w:r w:rsidR="00545B98">
        <w:rPr>
          <w:rFonts w:ascii="Times New Roman" w:hAnsi="Times New Roman" w:cs="Times New Roman"/>
          <w:sz w:val="28"/>
          <w:szCs w:val="28"/>
        </w:rPr>
        <w:t xml:space="preserve">воспитанника по легкой атлетике, </w:t>
      </w:r>
      <w:r w:rsidRPr="003C0BB7">
        <w:rPr>
          <w:rFonts w:ascii="Times New Roman" w:hAnsi="Times New Roman" w:cs="Times New Roman"/>
          <w:sz w:val="28"/>
          <w:szCs w:val="28"/>
        </w:rPr>
        <w:t xml:space="preserve">13 – по спортивной гимнастике, 5 – по </w:t>
      </w:r>
      <w:proofErr w:type="spellStart"/>
      <w:r w:rsidRPr="003C0BB7">
        <w:rPr>
          <w:rFonts w:ascii="Times New Roman" w:hAnsi="Times New Roman" w:cs="Times New Roman"/>
          <w:sz w:val="28"/>
          <w:szCs w:val="28"/>
        </w:rPr>
        <w:t>киокусинкай</w:t>
      </w:r>
      <w:proofErr w:type="spellEnd"/>
      <w:r w:rsidRPr="003C0BB7">
        <w:rPr>
          <w:rFonts w:ascii="Times New Roman" w:hAnsi="Times New Roman" w:cs="Times New Roman"/>
          <w:sz w:val="28"/>
          <w:szCs w:val="28"/>
        </w:rPr>
        <w:t xml:space="preserve"> каратэ.</w:t>
      </w:r>
    </w:p>
    <w:p w:rsidR="00D0404E" w:rsidRPr="00116133" w:rsidRDefault="00D0404E" w:rsidP="007F587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6133">
        <w:rPr>
          <w:rFonts w:ascii="Times New Roman" w:hAnsi="Times New Roman" w:cs="Times New Roman"/>
          <w:sz w:val="28"/>
          <w:szCs w:val="28"/>
        </w:rPr>
        <w:t>Пять выпускников отделения легкой атлетики</w:t>
      </w:r>
      <w:r w:rsidR="00545B98">
        <w:rPr>
          <w:rFonts w:ascii="Times New Roman" w:hAnsi="Times New Roman" w:cs="Times New Roman"/>
          <w:sz w:val="28"/>
          <w:szCs w:val="28"/>
        </w:rPr>
        <w:t xml:space="preserve"> – </w:t>
      </w:r>
      <w:r w:rsidRPr="00116133">
        <w:rPr>
          <w:rFonts w:ascii="Times New Roman" w:hAnsi="Times New Roman" w:cs="Times New Roman"/>
          <w:sz w:val="28"/>
          <w:szCs w:val="28"/>
        </w:rPr>
        <w:t xml:space="preserve">мастера спорта России: </w:t>
      </w:r>
      <w:proofErr w:type="spellStart"/>
      <w:r w:rsidRPr="00116133">
        <w:rPr>
          <w:rFonts w:ascii="Times New Roman" w:hAnsi="Times New Roman" w:cs="Times New Roman"/>
          <w:sz w:val="28"/>
          <w:szCs w:val="28"/>
        </w:rPr>
        <w:t>Губарь</w:t>
      </w:r>
      <w:proofErr w:type="spellEnd"/>
      <w:r w:rsidRPr="00116133">
        <w:rPr>
          <w:rFonts w:ascii="Times New Roman" w:hAnsi="Times New Roman" w:cs="Times New Roman"/>
          <w:sz w:val="28"/>
          <w:szCs w:val="28"/>
        </w:rPr>
        <w:t xml:space="preserve"> Яна, Примак Артем, </w:t>
      </w:r>
      <w:proofErr w:type="spellStart"/>
      <w:r w:rsidRPr="00116133">
        <w:rPr>
          <w:rFonts w:ascii="Times New Roman" w:hAnsi="Times New Roman" w:cs="Times New Roman"/>
          <w:sz w:val="28"/>
          <w:szCs w:val="28"/>
        </w:rPr>
        <w:t>Акмухамедова</w:t>
      </w:r>
      <w:proofErr w:type="spellEnd"/>
      <w:r w:rsidRPr="00116133">
        <w:rPr>
          <w:rFonts w:ascii="Times New Roman" w:hAnsi="Times New Roman" w:cs="Times New Roman"/>
          <w:sz w:val="28"/>
          <w:szCs w:val="28"/>
        </w:rPr>
        <w:t xml:space="preserve"> Татьяна, Глазунов Илья, Ефименко Сергей</w:t>
      </w:r>
      <w:r w:rsidR="00545B98">
        <w:rPr>
          <w:rFonts w:ascii="Times New Roman" w:hAnsi="Times New Roman" w:cs="Times New Roman"/>
          <w:sz w:val="28"/>
          <w:szCs w:val="28"/>
        </w:rPr>
        <w:t xml:space="preserve">. Они </w:t>
      </w:r>
      <w:r w:rsidRPr="00116133">
        <w:rPr>
          <w:rFonts w:ascii="Times New Roman" w:hAnsi="Times New Roman" w:cs="Times New Roman"/>
          <w:sz w:val="28"/>
          <w:szCs w:val="28"/>
        </w:rPr>
        <w:t>продолжают повышать свое спортивное мастерство в сборной команде Хабаровского края.  Из них трое (</w:t>
      </w:r>
      <w:proofErr w:type="spellStart"/>
      <w:r w:rsidRPr="00116133">
        <w:rPr>
          <w:rFonts w:ascii="Times New Roman" w:hAnsi="Times New Roman" w:cs="Times New Roman"/>
          <w:sz w:val="28"/>
          <w:szCs w:val="28"/>
        </w:rPr>
        <w:t>Губарь</w:t>
      </w:r>
      <w:proofErr w:type="spellEnd"/>
      <w:r w:rsidRPr="00116133">
        <w:rPr>
          <w:rFonts w:ascii="Times New Roman" w:hAnsi="Times New Roman" w:cs="Times New Roman"/>
          <w:sz w:val="28"/>
          <w:szCs w:val="28"/>
        </w:rPr>
        <w:t xml:space="preserve"> Яна, </w:t>
      </w:r>
      <w:proofErr w:type="spellStart"/>
      <w:r w:rsidRPr="00116133">
        <w:rPr>
          <w:rFonts w:ascii="Times New Roman" w:hAnsi="Times New Roman" w:cs="Times New Roman"/>
          <w:sz w:val="28"/>
          <w:szCs w:val="28"/>
        </w:rPr>
        <w:t>Акмухамедова</w:t>
      </w:r>
      <w:proofErr w:type="spellEnd"/>
      <w:r w:rsidRPr="00116133">
        <w:rPr>
          <w:rFonts w:ascii="Times New Roman" w:hAnsi="Times New Roman" w:cs="Times New Roman"/>
          <w:sz w:val="28"/>
          <w:szCs w:val="28"/>
        </w:rPr>
        <w:t xml:space="preserve"> Татьяна, Примак Артем) являются членами сборной команды России. </w:t>
      </w:r>
    </w:p>
    <w:p w:rsidR="00D0404E" w:rsidRPr="00116133" w:rsidRDefault="00116133" w:rsidP="00D0404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6133">
        <w:rPr>
          <w:rFonts w:ascii="Times New Roman" w:hAnsi="Times New Roman" w:cs="Times New Roman"/>
          <w:sz w:val="28"/>
          <w:szCs w:val="28"/>
        </w:rPr>
        <w:t>В</w:t>
      </w:r>
      <w:r w:rsidR="00D0404E" w:rsidRPr="00116133">
        <w:rPr>
          <w:rFonts w:ascii="Times New Roman" w:hAnsi="Times New Roman" w:cs="Times New Roman"/>
          <w:sz w:val="28"/>
          <w:szCs w:val="28"/>
        </w:rPr>
        <w:t>ыпускник</w:t>
      </w:r>
      <w:r w:rsidRPr="00116133">
        <w:rPr>
          <w:rFonts w:ascii="Times New Roman" w:hAnsi="Times New Roman" w:cs="Times New Roman"/>
          <w:sz w:val="28"/>
          <w:szCs w:val="28"/>
        </w:rPr>
        <w:t>и</w:t>
      </w:r>
      <w:r w:rsidR="00D0404E" w:rsidRPr="00116133">
        <w:rPr>
          <w:rFonts w:ascii="Times New Roman" w:hAnsi="Times New Roman" w:cs="Times New Roman"/>
          <w:sz w:val="28"/>
          <w:szCs w:val="28"/>
        </w:rPr>
        <w:t xml:space="preserve"> отделения </w:t>
      </w:r>
      <w:proofErr w:type="spellStart"/>
      <w:r w:rsidR="00D0404E" w:rsidRPr="00116133">
        <w:rPr>
          <w:rFonts w:ascii="Times New Roman" w:hAnsi="Times New Roman" w:cs="Times New Roman"/>
          <w:sz w:val="28"/>
          <w:szCs w:val="28"/>
        </w:rPr>
        <w:t>киокусинкай</w:t>
      </w:r>
      <w:proofErr w:type="spellEnd"/>
      <w:r w:rsidR="00D0404E" w:rsidRPr="00116133">
        <w:rPr>
          <w:rFonts w:ascii="Times New Roman" w:hAnsi="Times New Roman" w:cs="Times New Roman"/>
          <w:sz w:val="28"/>
          <w:szCs w:val="28"/>
        </w:rPr>
        <w:t xml:space="preserve"> каратэ (</w:t>
      </w:r>
      <w:proofErr w:type="spellStart"/>
      <w:r w:rsidR="00D0404E" w:rsidRPr="00116133">
        <w:rPr>
          <w:rFonts w:ascii="Times New Roman" w:hAnsi="Times New Roman" w:cs="Times New Roman"/>
          <w:sz w:val="28"/>
          <w:szCs w:val="28"/>
        </w:rPr>
        <w:t>Бубьяков</w:t>
      </w:r>
      <w:proofErr w:type="spellEnd"/>
      <w:r w:rsidR="00D0404E" w:rsidRPr="00116133">
        <w:rPr>
          <w:rFonts w:ascii="Times New Roman" w:hAnsi="Times New Roman" w:cs="Times New Roman"/>
          <w:sz w:val="28"/>
          <w:szCs w:val="28"/>
        </w:rPr>
        <w:t xml:space="preserve"> Никита (МС), Давыдов Николай (МСМК), Пинегина Юлия (МСМК) являются членами сборной команды России. </w:t>
      </w:r>
      <w:proofErr w:type="gramEnd"/>
    </w:p>
    <w:p w:rsidR="00805A27" w:rsidRDefault="00604B2E" w:rsidP="00805A2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2014 году </w:t>
      </w:r>
      <w:r w:rsidR="00805A27" w:rsidRPr="003C0BB7">
        <w:rPr>
          <w:rFonts w:ascii="Times New Roman" w:hAnsi="Times New Roman" w:cs="Times New Roman"/>
          <w:sz w:val="28"/>
          <w:szCs w:val="28"/>
        </w:rPr>
        <w:t xml:space="preserve">свидетельства об окончании школы </w:t>
      </w:r>
      <w:r w:rsidR="00FC51F6" w:rsidRPr="003C0BB7">
        <w:rPr>
          <w:rFonts w:ascii="Times New Roman" w:hAnsi="Times New Roman" w:cs="Times New Roman"/>
          <w:sz w:val="28"/>
          <w:szCs w:val="28"/>
        </w:rPr>
        <w:t>получили 16 выпускников</w:t>
      </w:r>
      <w:r w:rsidR="00805A27" w:rsidRPr="003C0BB7">
        <w:rPr>
          <w:rFonts w:ascii="Times New Roman" w:hAnsi="Times New Roman" w:cs="Times New Roman"/>
          <w:sz w:val="28"/>
          <w:szCs w:val="28"/>
        </w:rPr>
        <w:t xml:space="preserve"> (2013 год – 28 чел.). Среди них – 5 перворазрядников</w:t>
      </w:r>
      <w:r w:rsidR="00805A27" w:rsidRPr="004C0027">
        <w:rPr>
          <w:rFonts w:ascii="Times New Roman" w:hAnsi="Times New Roman" w:cs="Times New Roman"/>
          <w:sz w:val="28"/>
          <w:szCs w:val="28"/>
        </w:rPr>
        <w:t>, остальные – спортсмены массовых разрядов</w:t>
      </w:r>
      <w:r w:rsidR="00805A27">
        <w:rPr>
          <w:rFonts w:ascii="Times New Roman" w:hAnsi="Times New Roman" w:cs="Times New Roman"/>
          <w:sz w:val="28"/>
          <w:szCs w:val="28"/>
        </w:rPr>
        <w:t xml:space="preserve"> (2013 год  – 2 КМС, 8 перворазрядников).</w:t>
      </w:r>
    </w:p>
    <w:p w:rsidR="00805A27" w:rsidRPr="00D0404E" w:rsidRDefault="00FC51F6" w:rsidP="008A6F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="003C0BB7">
        <w:rPr>
          <w:rFonts w:ascii="Times New Roman" w:hAnsi="Times New Roman" w:cs="Times New Roman"/>
          <w:sz w:val="28"/>
          <w:szCs w:val="28"/>
        </w:rPr>
        <w:t xml:space="preserve">физкультурное образование получают  14 выпускников, из них </w:t>
      </w:r>
      <w:r w:rsidR="003A5468">
        <w:rPr>
          <w:rFonts w:ascii="Times New Roman" w:hAnsi="Times New Roman" w:cs="Times New Roman"/>
          <w:sz w:val="28"/>
          <w:szCs w:val="28"/>
        </w:rPr>
        <w:t xml:space="preserve">7 </w:t>
      </w:r>
      <w:r w:rsidR="003C0BB7" w:rsidRPr="004C0027">
        <w:rPr>
          <w:rFonts w:ascii="Times New Roman" w:hAnsi="Times New Roman" w:cs="Times New Roman"/>
          <w:sz w:val="28"/>
          <w:szCs w:val="28"/>
        </w:rPr>
        <w:t>–</w:t>
      </w:r>
      <w:r w:rsidR="003C0BB7">
        <w:rPr>
          <w:rFonts w:ascii="Times New Roman" w:hAnsi="Times New Roman" w:cs="Times New Roman"/>
          <w:sz w:val="28"/>
          <w:szCs w:val="28"/>
        </w:rPr>
        <w:t xml:space="preserve"> высшее</w:t>
      </w:r>
      <w:r w:rsidR="008A6F16">
        <w:rPr>
          <w:rFonts w:ascii="Times New Roman" w:hAnsi="Times New Roman" w:cs="Times New Roman"/>
          <w:sz w:val="28"/>
          <w:szCs w:val="28"/>
        </w:rPr>
        <w:t xml:space="preserve"> педагогическое</w:t>
      </w:r>
      <w:r w:rsidR="003C0BB7">
        <w:rPr>
          <w:rFonts w:ascii="Times New Roman" w:hAnsi="Times New Roman" w:cs="Times New Roman"/>
          <w:sz w:val="28"/>
          <w:szCs w:val="28"/>
        </w:rPr>
        <w:t xml:space="preserve">,  7 </w:t>
      </w:r>
      <w:r w:rsidR="003C0BB7" w:rsidRPr="004C0027">
        <w:rPr>
          <w:rFonts w:ascii="Times New Roman" w:hAnsi="Times New Roman" w:cs="Times New Roman"/>
          <w:sz w:val="28"/>
          <w:szCs w:val="28"/>
        </w:rPr>
        <w:t>–</w:t>
      </w:r>
      <w:r w:rsidR="00AE2A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6F16">
        <w:rPr>
          <w:rFonts w:ascii="Times New Roman" w:hAnsi="Times New Roman" w:cs="Times New Roman"/>
          <w:sz w:val="28"/>
          <w:szCs w:val="28"/>
        </w:rPr>
        <w:t>средне-специальное</w:t>
      </w:r>
      <w:proofErr w:type="spellEnd"/>
      <w:r w:rsidR="008A6F16">
        <w:rPr>
          <w:rFonts w:ascii="Times New Roman" w:hAnsi="Times New Roman" w:cs="Times New Roman"/>
          <w:sz w:val="28"/>
          <w:szCs w:val="28"/>
        </w:rPr>
        <w:t xml:space="preserve"> физкультурное.</w:t>
      </w:r>
    </w:p>
    <w:p w:rsidR="00BB1D41" w:rsidRPr="00E070F2" w:rsidRDefault="00BB1D41" w:rsidP="00BB1D41">
      <w:pPr>
        <w:pStyle w:val="a3"/>
        <w:autoSpaceDE w:val="0"/>
        <w:autoSpaceDN w:val="0"/>
        <w:adjustRightInd w:val="0"/>
        <w:spacing w:after="0" w:line="240" w:lineRule="auto"/>
        <w:ind w:left="0" w:firstLine="644"/>
        <w:jc w:val="both"/>
        <w:rPr>
          <w:rFonts w:ascii="Times New Roman" w:hAnsi="Times New Roman"/>
          <w:sz w:val="28"/>
          <w:szCs w:val="28"/>
        </w:rPr>
      </w:pPr>
      <w:r w:rsidRPr="00E070F2">
        <w:rPr>
          <w:rFonts w:ascii="Times New Roman" w:hAnsi="Times New Roman"/>
          <w:sz w:val="28"/>
          <w:szCs w:val="28"/>
        </w:rPr>
        <w:t>Во время учебно-тренировочного процесса и в период соревнований  регулярно осуществляется медицинский контроль состояния здоровья обучающихся.</w:t>
      </w:r>
    </w:p>
    <w:p w:rsidR="00BB1D41" w:rsidRPr="00E070F2" w:rsidRDefault="00BB1D41" w:rsidP="00BB1D41">
      <w:pPr>
        <w:pStyle w:val="a3"/>
        <w:spacing w:after="0" w:line="240" w:lineRule="auto"/>
        <w:ind w:left="0" w:firstLine="644"/>
        <w:jc w:val="both"/>
        <w:rPr>
          <w:rFonts w:ascii="Times New Roman" w:hAnsi="Times New Roman"/>
          <w:sz w:val="28"/>
          <w:szCs w:val="28"/>
        </w:rPr>
      </w:pPr>
      <w:r w:rsidRPr="00E070F2">
        <w:rPr>
          <w:rFonts w:ascii="Times New Roman" w:hAnsi="Times New Roman"/>
          <w:sz w:val="28"/>
          <w:szCs w:val="28"/>
        </w:rPr>
        <w:t xml:space="preserve">Ведущие юные спортсмены  проходят диспансеризацию в отделении спортивной </w:t>
      </w:r>
      <w:r w:rsidRPr="000958E4">
        <w:rPr>
          <w:rFonts w:ascii="Times New Roman" w:hAnsi="Times New Roman"/>
          <w:sz w:val="28"/>
          <w:szCs w:val="28"/>
        </w:rPr>
        <w:t>медицины детской</w:t>
      </w:r>
      <w:r w:rsidRPr="00E070F2">
        <w:rPr>
          <w:rFonts w:ascii="Times New Roman" w:hAnsi="Times New Roman"/>
          <w:sz w:val="28"/>
          <w:szCs w:val="28"/>
        </w:rPr>
        <w:t xml:space="preserve"> поликлиники № 4 г</w:t>
      </w:r>
      <w:proofErr w:type="gramStart"/>
      <w:r w:rsidRPr="00E070F2">
        <w:rPr>
          <w:rFonts w:ascii="Times New Roman" w:hAnsi="Times New Roman"/>
          <w:sz w:val="28"/>
          <w:szCs w:val="28"/>
        </w:rPr>
        <w:t>.Б</w:t>
      </w:r>
      <w:proofErr w:type="gramEnd"/>
      <w:r w:rsidRPr="00E070F2">
        <w:rPr>
          <w:rFonts w:ascii="Times New Roman" w:hAnsi="Times New Roman"/>
          <w:sz w:val="28"/>
          <w:szCs w:val="28"/>
        </w:rPr>
        <w:t xml:space="preserve">лаговещенск. На диспансерный учет </w:t>
      </w:r>
      <w:proofErr w:type="gramStart"/>
      <w:r w:rsidRPr="00E070F2">
        <w:rPr>
          <w:rFonts w:ascii="Times New Roman" w:hAnsi="Times New Roman"/>
          <w:sz w:val="28"/>
          <w:szCs w:val="28"/>
        </w:rPr>
        <w:t>поставлены</w:t>
      </w:r>
      <w:proofErr w:type="gramEnd"/>
      <w:r w:rsidR="00AE2A08">
        <w:rPr>
          <w:rFonts w:ascii="Times New Roman" w:hAnsi="Times New Roman"/>
          <w:sz w:val="28"/>
          <w:szCs w:val="28"/>
        </w:rPr>
        <w:t xml:space="preserve"> </w:t>
      </w:r>
      <w:r w:rsidRPr="00E070F2">
        <w:rPr>
          <w:rFonts w:ascii="Times New Roman" w:hAnsi="Times New Roman"/>
          <w:sz w:val="28"/>
          <w:szCs w:val="28"/>
        </w:rPr>
        <w:t xml:space="preserve">152 обучающихся (2013 год – 138). По итогам диспансеризации 88 обучающихся отнесены к  I группе здоровья, 64 –  </w:t>
      </w:r>
      <w:r w:rsidRPr="00E070F2">
        <w:rPr>
          <w:rFonts w:ascii="Times New Roman" w:hAnsi="Times New Roman"/>
          <w:sz w:val="28"/>
          <w:szCs w:val="28"/>
          <w:lang w:val="en-US"/>
        </w:rPr>
        <w:t>II</w:t>
      </w:r>
      <w:r w:rsidRPr="00E070F2">
        <w:rPr>
          <w:rFonts w:ascii="Times New Roman" w:hAnsi="Times New Roman"/>
          <w:sz w:val="28"/>
          <w:szCs w:val="28"/>
        </w:rPr>
        <w:t xml:space="preserve"> (2013 год: 86 чел.  –  </w:t>
      </w:r>
      <w:r w:rsidRPr="00E070F2">
        <w:rPr>
          <w:rFonts w:ascii="Times New Roman" w:hAnsi="Times New Roman"/>
          <w:sz w:val="28"/>
          <w:szCs w:val="28"/>
          <w:lang w:val="en-US"/>
        </w:rPr>
        <w:t>I</w:t>
      </w:r>
      <w:r w:rsidR="00AE2A08">
        <w:rPr>
          <w:rFonts w:ascii="Times New Roman" w:hAnsi="Times New Roman"/>
          <w:sz w:val="28"/>
          <w:szCs w:val="28"/>
        </w:rPr>
        <w:t xml:space="preserve"> </w:t>
      </w:r>
      <w:r w:rsidRPr="00E070F2">
        <w:rPr>
          <w:rFonts w:ascii="Times New Roman" w:hAnsi="Times New Roman"/>
          <w:sz w:val="28"/>
          <w:szCs w:val="28"/>
        </w:rPr>
        <w:t xml:space="preserve">группа здоровья, 52 –  </w:t>
      </w:r>
      <w:r w:rsidRPr="00E070F2">
        <w:rPr>
          <w:rFonts w:ascii="Times New Roman" w:hAnsi="Times New Roman"/>
          <w:sz w:val="28"/>
          <w:szCs w:val="28"/>
          <w:lang w:val="en-US"/>
        </w:rPr>
        <w:t>II</w:t>
      </w:r>
      <w:r w:rsidRPr="00E070F2">
        <w:rPr>
          <w:rFonts w:ascii="Times New Roman" w:hAnsi="Times New Roman"/>
          <w:sz w:val="28"/>
          <w:szCs w:val="28"/>
        </w:rPr>
        <w:t>). Отмечается  незначительный рост спортсменов, отнесенных к I группе здоровья</w:t>
      </w:r>
      <w:r w:rsidR="00C91D27">
        <w:rPr>
          <w:rFonts w:ascii="Times New Roman" w:hAnsi="Times New Roman"/>
          <w:sz w:val="28"/>
          <w:szCs w:val="28"/>
        </w:rPr>
        <w:t>,</w:t>
      </w:r>
      <w:r w:rsidRPr="00E070F2">
        <w:rPr>
          <w:rFonts w:ascii="Times New Roman" w:hAnsi="Times New Roman"/>
          <w:sz w:val="28"/>
          <w:szCs w:val="28"/>
        </w:rPr>
        <w:t xml:space="preserve"> и отсутствие детей, отнесенных к III   группе здоровья.</w:t>
      </w:r>
    </w:p>
    <w:p w:rsidR="00F77FAE" w:rsidRPr="001F1EC9" w:rsidRDefault="00BB1D41" w:rsidP="001F1EC9">
      <w:pPr>
        <w:pStyle w:val="a3"/>
        <w:spacing w:after="0" w:line="240" w:lineRule="auto"/>
        <w:ind w:left="0" w:firstLine="644"/>
        <w:jc w:val="both"/>
        <w:rPr>
          <w:rFonts w:ascii="Times New Roman" w:hAnsi="Times New Roman"/>
          <w:sz w:val="28"/>
          <w:szCs w:val="28"/>
        </w:rPr>
      </w:pPr>
      <w:r w:rsidRPr="00E070F2">
        <w:rPr>
          <w:rFonts w:ascii="Times New Roman" w:hAnsi="Times New Roman"/>
          <w:sz w:val="28"/>
          <w:szCs w:val="28"/>
        </w:rPr>
        <w:t xml:space="preserve">Количество травм, полученных спортсменами во время учебно-тренировочных занятий в течение года – 2 (2013 год – 2). </w:t>
      </w:r>
    </w:p>
    <w:p w:rsidR="00BB1D41" w:rsidRDefault="001F1EC9" w:rsidP="00BB1D41">
      <w:pPr>
        <w:pStyle w:val="a3"/>
        <w:spacing w:after="0" w:line="240" w:lineRule="auto"/>
        <w:ind w:left="0"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года проводится</w:t>
      </w:r>
      <w:r w:rsidR="00BB1D41" w:rsidRPr="00E070F2">
        <w:rPr>
          <w:rFonts w:ascii="Times New Roman" w:hAnsi="Times New Roman"/>
          <w:sz w:val="28"/>
          <w:szCs w:val="28"/>
        </w:rPr>
        <w:t xml:space="preserve"> работа по оздоровлению, реабилитации, витаминизации юных спортсменов.</w:t>
      </w:r>
    </w:p>
    <w:p w:rsidR="00BB1D41" w:rsidRPr="00E070F2" w:rsidRDefault="00BB1D41" w:rsidP="007F587D">
      <w:pPr>
        <w:pStyle w:val="a3"/>
        <w:spacing w:after="0" w:line="240" w:lineRule="auto"/>
        <w:ind w:left="0" w:firstLine="644"/>
        <w:jc w:val="both"/>
        <w:rPr>
          <w:rFonts w:ascii="Times New Roman" w:hAnsi="Times New Roman"/>
          <w:color w:val="FF0000"/>
          <w:sz w:val="28"/>
          <w:szCs w:val="28"/>
        </w:rPr>
      </w:pPr>
      <w:r w:rsidRPr="00F4320E">
        <w:rPr>
          <w:rFonts w:ascii="Times New Roman" w:hAnsi="Times New Roman" w:cs="Times New Roman"/>
          <w:sz w:val="28"/>
          <w:szCs w:val="28"/>
        </w:rPr>
        <w:t xml:space="preserve">Для  обеспечения </w:t>
      </w:r>
      <w:proofErr w:type="spellStart"/>
      <w:r w:rsidRPr="00F4320E">
        <w:rPr>
          <w:rFonts w:ascii="Times New Roman" w:hAnsi="Times New Roman" w:cs="Times New Roman"/>
          <w:sz w:val="28"/>
          <w:szCs w:val="28"/>
        </w:rPr>
        <w:t>круглогодичности</w:t>
      </w:r>
      <w:proofErr w:type="spellEnd"/>
      <w:r w:rsidRPr="00F4320E">
        <w:rPr>
          <w:rFonts w:ascii="Times New Roman" w:hAnsi="Times New Roman" w:cs="Times New Roman"/>
          <w:sz w:val="28"/>
          <w:szCs w:val="28"/>
        </w:rPr>
        <w:t xml:space="preserve"> учебно-тренировочного процесса, спортивной  подготовки и активного отдыха</w:t>
      </w:r>
      <w:r w:rsidR="00116133">
        <w:rPr>
          <w:rFonts w:ascii="Times New Roman" w:hAnsi="Times New Roman" w:cs="Times New Roman"/>
          <w:sz w:val="28"/>
          <w:szCs w:val="28"/>
        </w:rPr>
        <w:t>обучающихся</w:t>
      </w:r>
      <w:r w:rsidRPr="00F4320E">
        <w:rPr>
          <w:rFonts w:ascii="Times New Roman" w:hAnsi="Times New Roman" w:cs="Times New Roman"/>
          <w:sz w:val="28"/>
          <w:szCs w:val="28"/>
        </w:rPr>
        <w:t xml:space="preserve"> в период каникул на базе ДОЛ «Строитель»</w:t>
      </w:r>
      <w:r w:rsidR="00AE2A08">
        <w:rPr>
          <w:rFonts w:ascii="Times New Roman" w:hAnsi="Times New Roman" w:cs="Times New Roman"/>
          <w:sz w:val="28"/>
          <w:szCs w:val="28"/>
        </w:rPr>
        <w:t xml:space="preserve"> </w:t>
      </w:r>
      <w:r w:rsidRPr="00F4320E">
        <w:rPr>
          <w:rFonts w:ascii="Times New Roman" w:hAnsi="Times New Roman" w:cs="Times New Roman"/>
          <w:sz w:val="28"/>
          <w:szCs w:val="28"/>
        </w:rPr>
        <w:t>организ</w:t>
      </w:r>
      <w:r>
        <w:rPr>
          <w:rFonts w:ascii="Times New Roman" w:hAnsi="Times New Roman" w:cs="Times New Roman"/>
          <w:sz w:val="28"/>
          <w:szCs w:val="28"/>
        </w:rPr>
        <w:t xml:space="preserve">ованы </w:t>
      </w:r>
      <w:r w:rsidRPr="00F4320E">
        <w:rPr>
          <w:rFonts w:ascii="Times New Roman" w:hAnsi="Times New Roman" w:cs="Times New Roman"/>
          <w:b/>
          <w:sz w:val="28"/>
          <w:szCs w:val="28"/>
        </w:rPr>
        <w:t>профильные оздоровительно-спортивные смены</w:t>
      </w:r>
      <w:r w:rsidRPr="00F4320E">
        <w:rPr>
          <w:rFonts w:ascii="Times New Roman" w:hAnsi="Times New Roman" w:cs="Times New Roman"/>
          <w:sz w:val="28"/>
          <w:szCs w:val="28"/>
        </w:rPr>
        <w:t xml:space="preserve"> «Юный спортсмен» и «Королева спорта», </w:t>
      </w:r>
      <w:r w:rsidRPr="00E070F2">
        <w:rPr>
          <w:rFonts w:ascii="Times New Roman" w:hAnsi="Times New Roman"/>
          <w:sz w:val="28"/>
          <w:szCs w:val="28"/>
        </w:rPr>
        <w:t xml:space="preserve">в которых </w:t>
      </w:r>
      <w:r w:rsidRPr="00E070F2">
        <w:rPr>
          <w:rFonts w:ascii="Times New Roman" w:hAnsi="Times New Roman"/>
          <w:sz w:val="28"/>
          <w:szCs w:val="28"/>
        </w:rPr>
        <w:lastRenderedPageBreak/>
        <w:t>отдохнули свыше 80 детей (в 2013 году – 120 детей). Областной оздоровительной комиссией на проведение двух профильных смен выделено 600 тыс.  рублей  (2013 год – 750 тыс. рублей).</w:t>
      </w:r>
    </w:p>
    <w:p w:rsidR="00BB1D41" w:rsidRPr="00805A27" w:rsidRDefault="00BB1D41" w:rsidP="007F587D">
      <w:pPr>
        <w:pStyle w:val="a3"/>
        <w:spacing w:after="0" w:line="240" w:lineRule="auto"/>
        <w:ind w:left="0" w:firstLine="644"/>
        <w:jc w:val="both"/>
        <w:rPr>
          <w:rFonts w:ascii="Times New Roman" w:hAnsi="Times New Roman"/>
          <w:sz w:val="28"/>
          <w:szCs w:val="28"/>
        </w:rPr>
      </w:pPr>
      <w:r w:rsidRPr="00E070F2">
        <w:rPr>
          <w:rFonts w:ascii="Times New Roman" w:hAnsi="Times New Roman"/>
          <w:sz w:val="28"/>
          <w:szCs w:val="28"/>
        </w:rPr>
        <w:t>Обучающиеся отделения спортивной гимнастики (9 чел.) участвовали в профильной оздоровительно-спортивной смене в ДОЛ «Радуга» (Благовещенский район).</w:t>
      </w:r>
    </w:p>
    <w:p w:rsidR="00CD7BF5" w:rsidRDefault="00CD7BF5" w:rsidP="007F58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8AE"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527D0B">
        <w:rPr>
          <w:rFonts w:ascii="Times New Roman" w:hAnsi="Times New Roman" w:cs="Times New Roman"/>
          <w:sz w:val="28"/>
          <w:szCs w:val="28"/>
        </w:rPr>
        <w:t>совершенствования образова</w:t>
      </w:r>
      <w:bookmarkStart w:id="0" w:name="_GoBack"/>
      <w:bookmarkEnd w:id="0"/>
      <w:r w:rsidRPr="00527D0B">
        <w:rPr>
          <w:rFonts w:ascii="Times New Roman" w:hAnsi="Times New Roman" w:cs="Times New Roman"/>
          <w:sz w:val="28"/>
          <w:szCs w:val="28"/>
        </w:rPr>
        <w:t>тельного процесса</w:t>
      </w:r>
      <w:r w:rsidRPr="004B18AE">
        <w:rPr>
          <w:rFonts w:ascii="Times New Roman" w:hAnsi="Times New Roman" w:cs="Times New Roman"/>
          <w:sz w:val="28"/>
          <w:szCs w:val="28"/>
        </w:rPr>
        <w:t xml:space="preserve">  проводилось анкетирование воспитанников и их родителей, результаты которого использовались для изучения уровня  их удовлетворенности качеством бесплатных образовательных услуг в школе. Качеству получаемых образовательных услуг дана высокая оценка обучающимися и их родителями, о чем свидетельствуют результаты проведенного  в ноябре 2014 года анкетирования.  </w:t>
      </w:r>
      <w:r w:rsidR="00527D0B" w:rsidRPr="00EE693A">
        <w:rPr>
          <w:rFonts w:ascii="Times New Roman" w:hAnsi="Times New Roman" w:cs="Times New Roman"/>
          <w:sz w:val="28"/>
          <w:szCs w:val="28"/>
        </w:rPr>
        <w:t>Для повышения эффективности работы ОДЮСШ, по мнению ребят и их родителей, необходимо обновить спортивный инвентарь, увеличить количество выездных тренировочных сборов и соревнований, активнее информировать общественность о своей деятельности в СМИ и популяризовать свой интернет-сайт.</w:t>
      </w:r>
    </w:p>
    <w:p w:rsidR="003A5468" w:rsidRDefault="003A5468" w:rsidP="00D14A95">
      <w:pPr>
        <w:spacing w:after="0"/>
        <w:ind w:firstLine="709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3. Система управления ОДЮСШ</w:t>
      </w:r>
    </w:p>
    <w:p w:rsidR="003A5468" w:rsidRPr="003A5468" w:rsidRDefault="003A5468" w:rsidP="003A54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468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C21D02" w:rsidRPr="00C21D02">
        <w:rPr>
          <w:rFonts w:ascii="Times New Roman" w:hAnsi="Times New Roman" w:cs="Times New Roman"/>
          <w:bCs/>
          <w:iCs/>
          <w:sz w:val="28"/>
          <w:szCs w:val="28"/>
        </w:rPr>
        <w:t>ОДЮСШ</w:t>
      </w:r>
      <w:r w:rsidRPr="00C21D02">
        <w:rPr>
          <w:rFonts w:ascii="Times New Roman" w:hAnsi="Times New Roman" w:cs="Times New Roman"/>
          <w:sz w:val="28"/>
          <w:szCs w:val="28"/>
        </w:rPr>
        <w:t xml:space="preserve"> строится</w:t>
      </w:r>
      <w:r w:rsidRPr="003A5468">
        <w:rPr>
          <w:rFonts w:ascii="Times New Roman" w:hAnsi="Times New Roman" w:cs="Times New Roman"/>
          <w:sz w:val="28"/>
          <w:szCs w:val="28"/>
        </w:rPr>
        <w:t xml:space="preserve"> на принципах открытости и гласности, реализуется принцип государственно-общественного ха</w:t>
      </w:r>
      <w:r>
        <w:rPr>
          <w:rFonts w:ascii="Times New Roman" w:hAnsi="Times New Roman" w:cs="Times New Roman"/>
          <w:sz w:val="28"/>
          <w:szCs w:val="28"/>
        </w:rPr>
        <w:t>рактера правления.</w:t>
      </w:r>
    </w:p>
    <w:p w:rsidR="00F903F4" w:rsidRPr="003A5468" w:rsidRDefault="00F903F4" w:rsidP="003A54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468">
        <w:rPr>
          <w:rFonts w:ascii="Times New Roman" w:hAnsi="Times New Roman" w:cs="Times New Roman"/>
          <w:bCs/>
          <w:iCs/>
          <w:sz w:val="28"/>
          <w:szCs w:val="28"/>
        </w:rPr>
        <w:t xml:space="preserve">В </w:t>
      </w:r>
      <w:r w:rsidR="00C21D02" w:rsidRPr="00C21D02">
        <w:rPr>
          <w:rFonts w:ascii="Times New Roman" w:hAnsi="Times New Roman" w:cs="Times New Roman"/>
          <w:bCs/>
          <w:iCs/>
          <w:sz w:val="28"/>
          <w:szCs w:val="28"/>
        </w:rPr>
        <w:t>ОДЮСШ</w:t>
      </w:r>
      <w:r w:rsidRPr="003A5468">
        <w:rPr>
          <w:rFonts w:ascii="Times New Roman" w:hAnsi="Times New Roman" w:cs="Times New Roman"/>
          <w:bCs/>
          <w:iCs/>
          <w:sz w:val="28"/>
          <w:szCs w:val="28"/>
        </w:rPr>
        <w:t xml:space="preserve"> функционируют органы государственно-общественного управления и самоуправления: </w:t>
      </w:r>
    </w:p>
    <w:p w:rsidR="00F903F4" w:rsidRPr="00625969" w:rsidRDefault="00F903F4" w:rsidP="003A546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969">
        <w:rPr>
          <w:rFonts w:ascii="Times New Roman" w:hAnsi="Times New Roman" w:cs="Times New Roman"/>
          <w:sz w:val="28"/>
          <w:szCs w:val="28"/>
        </w:rPr>
        <w:t>наблюдательный совет</w:t>
      </w:r>
      <w:r w:rsidR="00AC0B0A">
        <w:rPr>
          <w:rFonts w:ascii="Times New Roman" w:hAnsi="Times New Roman" w:cs="Times New Roman"/>
          <w:sz w:val="28"/>
          <w:szCs w:val="28"/>
        </w:rPr>
        <w:t>;</w:t>
      </w:r>
    </w:p>
    <w:p w:rsidR="00F903F4" w:rsidRPr="00625969" w:rsidRDefault="00F903F4" w:rsidP="003A546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969">
        <w:rPr>
          <w:rFonts w:ascii="Times New Roman" w:hAnsi="Times New Roman" w:cs="Times New Roman"/>
          <w:sz w:val="28"/>
          <w:szCs w:val="28"/>
        </w:rPr>
        <w:t>руководитель</w:t>
      </w:r>
      <w:r w:rsidR="00AC0B0A">
        <w:rPr>
          <w:rFonts w:ascii="Times New Roman" w:hAnsi="Times New Roman" w:cs="Times New Roman"/>
          <w:sz w:val="28"/>
          <w:szCs w:val="28"/>
        </w:rPr>
        <w:t>;</w:t>
      </w:r>
    </w:p>
    <w:p w:rsidR="00F903F4" w:rsidRPr="00625969" w:rsidRDefault="00F903F4" w:rsidP="003A546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969">
        <w:rPr>
          <w:rFonts w:ascii="Times New Roman" w:hAnsi="Times New Roman" w:cs="Times New Roman"/>
          <w:sz w:val="28"/>
          <w:szCs w:val="28"/>
        </w:rPr>
        <w:t>общее собрание членов трудового коллектива</w:t>
      </w:r>
      <w:r w:rsidR="00AC0B0A">
        <w:rPr>
          <w:rFonts w:ascii="Times New Roman" w:hAnsi="Times New Roman" w:cs="Times New Roman"/>
          <w:sz w:val="28"/>
          <w:szCs w:val="28"/>
        </w:rPr>
        <w:t>;</w:t>
      </w:r>
    </w:p>
    <w:p w:rsidR="00F903F4" w:rsidRPr="00625969" w:rsidRDefault="00F903F4" w:rsidP="003A546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969">
        <w:rPr>
          <w:rFonts w:ascii="Times New Roman" w:hAnsi="Times New Roman" w:cs="Times New Roman"/>
          <w:sz w:val="28"/>
          <w:szCs w:val="28"/>
        </w:rPr>
        <w:t>попечительский совет</w:t>
      </w:r>
      <w:r w:rsidR="00AC0B0A">
        <w:rPr>
          <w:rFonts w:ascii="Times New Roman" w:hAnsi="Times New Roman" w:cs="Times New Roman"/>
          <w:sz w:val="28"/>
          <w:szCs w:val="28"/>
        </w:rPr>
        <w:t>;</w:t>
      </w:r>
    </w:p>
    <w:p w:rsidR="00F903F4" w:rsidRPr="00625969" w:rsidRDefault="00F903F4" w:rsidP="003A546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969">
        <w:rPr>
          <w:rFonts w:ascii="Times New Roman" w:hAnsi="Times New Roman" w:cs="Times New Roman"/>
          <w:sz w:val="28"/>
          <w:szCs w:val="28"/>
        </w:rPr>
        <w:t>педагогический совет</w:t>
      </w:r>
      <w:r w:rsidR="00AC0B0A">
        <w:rPr>
          <w:rFonts w:ascii="Times New Roman" w:hAnsi="Times New Roman" w:cs="Times New Roman"/>
          <w:sz w:val="28"/>
          <w:szCs w:val="28"/>
        </w:rPr>
        <w:t>;</w:t>
      </w:r>
    </w:p>
    <w:p w:rsidR="00F903F4" w:rsidRPr="00625969" w:rsidRDefault="00F903F4" w:rsidP="003A546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969">
        <w:rPr>
          <w:rFonts w:ascii="Times New Roman" w:hAnsi="Times New Roman" w:cs="Times New Roman"/>
          <w:sz w:val="28"/>
          <w:szCs w:val="28"/>
        </w:rPr>
        <w:t>методический совет</w:t>
      </w:r>
      <w:r w:rsidR="00AC0B0A">
        <w:rPr>
          <w:rFonts w:ascii="Times New Roman" w:hAnsi="Times New Roman" w:cs="Times New Roman"/>
          <w:sz w:val="28"/>
          <w:szCs w:val="28"/>
        </w:rPr>
        <w:t>;</w:t>
      </w:r>
    </w:p>
    <w:p w:rsidR="00F903F4" w:rsidRDefault="00F903F4" w:rsidP="003A546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969">
        <w:rPr>
          <w:rFonts w:ascii="Times New Roman" w:hAnsi="Times New Roman" w:cs="Times New Roman"/>
          <w:sz w:val="28"/>
          <w:szCs w:val="28"/>
        </w:rPr>
        <w:t>тренерские советы.</w:t>
      </w:r>
    </w:p>
    <w:p w:rsidR="00F67BDC" w:rsidRPr="00C55AAF" w:rsidRDefault="007D6F19" w:rsidP="00C7276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group id="_x0000_s1048" style="position:absolute;left:0;text-align:left;margin-left:-25.05pt;margin-top:24.2pt;width:486.75pt;height:236.25pt;z-index:251679744" coordorigin="1200,10500" coordsize="9735,4725">
            <v:rect id="_x0000_s1026" style="position:absolute;left:6075;top:10500;width:1380;height:405">
              <v:fill color2="red" rotate="t" focus="-50%" type="gradient"/>
              <v:textbox>
                <w:txbxContent>
                  <w:p w:rsidR="00817AA1" w:rsidRPr="00F67BDC" w:rsidRDefault="00817AA1">
                    <w:pP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F67BDC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Директор </w:t>
                    </w:r>
                  </w:p>
                </w:txbxContent>
              </v:textbox>
            </v:rect>
            <v:rect id="_x0000_s1027" style="position:absolute;left:1440;top:11129;width:1710;height:735" fillcolor="white [3201]" strokecolor="#fabf8f [1945]" strokeweight="1pt">
              <v:fill color2="#fbd4b4 [1305]" focusposition="1" focussize="" focus="100%" type="gradient"/>
              <v:shadow on="t" type="perspective" color="#974706 [1609]" opacity=".5" offset="1pt" offset2="-3pt"/>
              <v:textbox style="mso-next-textbox:#_x0000_s1027">
                <w:txbxContent>
                  <w:p w:rsidR="00817AA1" w:rsidRDefault="00817AA1" w:rsidP="007F4CF1">
                    <w:pPr>
                      <w:spacing w:line="240" w:lineRule="auto"/>
                      <w:contextualSpacing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F67BDC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Заместитель </w:t>
                    </w:r>
                  </w:p>
                  <w:p w:rsidR="00817AA1" w:rsidRPr="00F67BDC" w:rsidRDefault="00817AA1" w:rsidP="007F4CF1">
                    <w:pPr>
                      <w:spacing w:line="240" w:lineRule="auto"/>
                      <w:contextualSpacing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п</w:t>
                    </w:r>
                    <w:r w:rsidRPr="00F67BDC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о УВР</w:t>
                    </w:r>
                  </w:p>
                </w:txbxContent>
              </v:textbox>
            </v:rect>
            <v:rect id="_x0000_s1028" style="position:absolute;left:3270;top:11129;width:1800;height:735" fillcolor="white [3201]" strokecolor="#fabf8f [1945]" strokeweight="1pt">
              <v:fill color2="#fbd4b4 [1305]" focusposition="1" focussize="" focus="100%" type="gradient"/>
              <v:shadow on="t" type="perspective" color="#974706 [1609]" opacity=".5" offset="1pt" offset2="-3pt"/>
              <v:textbox>
                <w:txbxContent>
                  <w:p w:rsidR="00817AA1" w:rsidRDefault="00817AA1" w:rsidP="00C5757F">
                    <w:pPr>
                      <w:spacing w:line="240" w:lineRule="auto"/>
                      <w:contextualSpacing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7F4CF1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Заместитель</w:t>
                    </w:r>
                  </w:p>
                  <w:p w:rsidR="00817AA1" w:rsidRPr="007F4CF1" w:rsidRDefault="00817AA1" w:rsidP="00C5757F">
                    <w:pPr>
                      <w:spacing w:line="240" w:lineRule="auto"/>
                      <w:contextualSpacing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7F4CF1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по ОМР</w:t>
                    </w:r>
                  </w:p>
                </w:txbxContent>
              </v:textbox>
            </v:rect>
            <v:rect id="_x0000_s1029" style="position:absolute;left:1635;top:12000;width:3345;height:690" fillcolor="white [3201]" strokecolor="#fabf8f [1945]" strokeweight="1pt">
              <v:fill color2="#fbd4b4 [1305]" focusposition="1" focussize="" focus="100%" type="gradient"/>
              <v:shadow on="t" type="perspective" color="#974706 [1609]" opacity=".5" offset="1pt" offset2="-3pt"/>
              <v:textbox style="mso-next-textbox:#_x0000_s1029">
                <w:txbxContent>
                  <w:p w:rsidR="00817AA1" w:rsidRDefault="00817AA1" w:rsidP="00C5757F">
                    <w:pPr>
                      <w:spacing w:line="240" w:lineRule="auto"/>
                      <w:contextualSpacing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7F4CF1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Инструкто</w:t>
                    </w: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ры-методисты</w:t>
                    </w:r>
                  </w:p>
                  <w:p w:rsidR="00817AA1" w:rsidRPr="007F4CF1" w:rsidRDefault="00817AA1" w:rsidP="00C5757F">
                    <w:pPr>
                      <w:spacing w:line="240" w:lineRule="auto"/>
                      <w:contextualSpacing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7F4CF1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3 человека</w:t>
                    </w:r>
                  </w:p>
                </w:txbxContent>
              </v:textbox>
            </v:rect>
            <v:rect id="_x0000_s1030" style="position:absolute;left:1335;top:12810;width:3855;height:735" fillcolor="white [3201]" strokecolor="#fabf8f [1945]" strokeweight="1pt">
              <v:fill color2="#fbd4b4 [1305]" focusposition="1" focussize="" focus="100%" type="gradient"/>
              <v:shadow on="t" type="perspective" color="#974706 [1609]" opacity=".5" offset="1pt" offset2="-3pt"/>
              <v:textbox>
                <w:txbxContent>
                  <w:p w:rsidR="00817AA1" w:rsidRDefault="00817AA1" w:rsidP="00C5757F">
                    <w:pPr>
                      <w:spacing w:line="240" w:lineRule="auto"/>
                      <w:contextualSpacing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Отделение лёгкой атлетики</w:t>
                    </w:r>
                  </w:p>
                  <w:p w:rsidR="00817AA1" w:rsidRPr="007F4CF1" w:rsidRDefault="00817AA1" w:rsidP="00C5757F">
                    <w:pPr>
                      <w:spacing w:line="240" w:lineRule="auto"/>
                      <w:contextualSpacing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7F4CF1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6 человек</w:t>
                    </w:r>
                  </w:p>
                </w:txbxContent>
              </v:textbox>
            </v:rect>
            <v:rect id="_x0000_s1031" style="position:absolute;left:1200;top:13635;width:4125;height:735" fillcolor="white [3201]" strokecolor="#fabf8f [1945]" strokeweight="1pt">
              <v:fill color2="#fbd4b4 [1305]" focusposition="1" focussize="" focus="100%" type="gradient"/>
              <v:shadow on="t" type="perspective" color="#974706 [1609]" opacity=".5" offset="1pt" offset2="-3pt"/>
              <v:textbox>
                <w:txbxContent>
                  <w:p w:rsidR="00817AA1" w:rsidRDefault="00817AA1" w:rsidP="00C5757F">
                    <w:pPr>
                      <w:spacing w:line="240" w:lineRule="auto"/>
                      <w:contextualSpacing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7F4CF1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Отделение </w:t>
                    </w:r>
                    <w:proofErr w:type="spellStart"/>
                    <w:r w:rsidRPr="007F4CF1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киокусинкай</w:t>
                    </w:r>
                    <w:proofErr w:type="spellEnd"/>
                    <w:r w:rsidRPr="007F4CF1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 каратэ</w:t>
                    </w:r>
                  </w:p>
                  <w:p w:rsidR="00817AA1" w:rsidRPr="007F4CF1" w:rsidRDefault="00817AA1" w:rsidP="00C5757F">
                    <w:pPr>
                      <w:spacing w:line="240" w:lineRule="auto"/>
                      <w:contextualSpacing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2 человека</w:t>
                    </w:r>
                  </w:p>
                </w:txbxContent>
              </v:textbox>
            </v:rect>
            <v:rect id="_x0000_s1032" style="position:absolute;left:1200;top:14460;width:4215;height:765" fillcolor="white [3201]" strokecolor="#fabf8f [1945]" strokeweight="1pt">
              <v:fill color2="#fbd4b4 [1305]" focusposition="1" focussize="" focus="100%" type="gradient"/>
              <v:shadow on="t" type="perspective" color="#974706 [1609]" opacity=".5" offset="1pt" offset2="-3pt"/>
              <v:textbox>
                <w:txbxContent>
                  <w:p w:rsidR="00817AA1" w:rsidRDefault="00817AA1" w:rsidP="00C5757F">
                    <w:pPr>
                      <w:spacing w:line="240" w:lineRule="auto"/>
                      <w:contextualSpacing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Отделение спортивной гимнастики</w:t>
                    </w:r>
                  </w:p>
                  <w:p w:rsidR="00817AA1" w:rsidRPr="007F4CF1" w:rsidRDefault="00817AA1" w:rsidP="00C5757F">
                    <w:pPr>
                      <w:spacing w:line="240" w:lineRule="auto"/>
                      <w:contextualSpacing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7F4CF1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9 человек</w:t>
                    </w:r>
                  </w:p>
                </w:txbxContent>
              </v:textbox>
            </v:rect>
            <v:rect id="_x0000_s1033" style="position:absolute;left:5970;top:11129;width:1800;height:735" fillcolor="white [3201]" strokecolor="#95b3d7 [1940]" strokeweight="1pt">
              <v:fill color2="#b8cce4 [1300]" focusposition="1" focussize="" focus="100%" type="gradient"/>
              <v:shadow on="t" type="perspective" color="#243f60 [1604]" opacity=".5" offset="1pt" offset2="-3pt"/>
              <v:textbox>
                <w:txbxContent>
                  <w:p w:rsidR="00817AA1" w:rsidRDefault="00817AA1" w:rsidP="007F4CF1">
                    <w:pPr>
                      <w:contextualSpacing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7F4CF1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Заместитель</w:t>
                    </w:r>
                  </w:p>
                  <w:p w:rsidR="00817AA1" w:rsidRPr="007F4CF1" w:rsidRDefault="00817AA1" w:rsidP="007F4CF1">
                    <w:pPr>
                      <w:contextualSpacing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7F4CF1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по </w:t>
                    </w: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АХЧ</w:t>
                    </w:r>
                  </w:p>
                </w:txbxContent>
              </v:textbox>
            </v:rect>
            <v:rect id="_x0000_s1036" style="position:absolute;left:5490;top:12000;width:2790;height:690" fillcolor="white [3201]" strokecolor="#95b3d7 [1940]" strokeweight="1pt">
              <v:fill color2="#b8cce4 [1300]" focusposition="1" focussize="" focus="100%" type="gradient"/>
              <v:shadow on="t" type="perspective" color="#243f60 [1604]" opacity=".5" offset="1pt" offset2="-3pt"/>
              <v:textbox style="mso-next-textbox:#_x0000_s1036">
                <w:txbxContent>
                  <w:p w:rsidR="00817AA1" w:rsidRDefault="00817AA1" w:rsidP="00F61C7F">
                    <w:pPr>
                      <w:spacing w:line="240" w:lineRule="auto"/>
                      <w:contextualSpacing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ОСК «Центральный»</w:t>
                    </w:r>
                  </w:p>
                  <w:p w:rsidR="00817AA1" w:rsidRPr="007F4CF1" w:rsidRDefault="00817AA1" w:rsidP="00F61C7F">
                    <w:pPr>
                      <w:spacing w:line="240" w:lineRule="auto"/>
                      <w:contextualSpacing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14 человек</w:t>
                    </w:r>
                  </w:p>
                </w:txbxContent>
              </v:textbox>
            </v:rect>
            <v:rect id="_x0000_s1037" style="position:absolute;left:5595;top:12810;width:2595;height:690" fillcolor="white [3201]" strokecolor="#95b3d7 [1940]" strokeweight="1pt">
              <v:fill color2="#b8cce4 [1300]" focusposition="1" focussize="" focus="100%" type="gradient"/>
              <v:shadow on="t" type="perspective" color="#243f60 [1604]" opacity=".5" offset="1pt" offset2="-3pt"/>
              <v:textbox style="mso-next-textbox:#_x0000_s1037">
                <w:txbxContent>
                  <w:p w:rsidR="00817AA1" w:rsidRDefault="00817AA1" w:rsidP="00F61C7F">
                    <w:pPr>
                      <w:spacing w:line="240" w:lineRule="auto"/>
                      <w:contextualSpacing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ОСК «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Зазейская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»</w:t>
                    </w:r>
                  </w:p>
                  <w:p w:rsidR="00817AA1" w:rsidRPr="007F4CF1" w:rsidRDefault="00817AA1" w:rsidP="00F61C7F">
                    <w:pPr>
                      <w:spacing w:line="240" w:lineRule="auto"/>
                      <w:contextualSpacing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2 человека</w:t>
                    </w:r>
                  </w:p>
                </w:txbxContent>
              </v:textbox>
            </v:rect>
            <v:rect id="_x0000_s1038" style="position:absolute;left:5715;top:13635;width:2475;height:690" fillcolor="white [3201]" strokecolor="#95b3d7 [1940]" strokeweight="1pt">
              <v:fill color2="#b8cce4 [1300]" focusposition="1" focussize="" focus="100%" type="gradient"/>
              <v:shadow on="t" type="perspective" color="#243f60 [1604]" opacity=".5" offset="1pt" offset2="-3pt"/>
              <v:textbox style="mso-next-textbox:#_x0000_s1038">
                <w:txbxContent>
                  <w:p w:rsidR="00817AA1" w:rsidRDefault="00817AA1" w:rsidP="00F61C7F">
                    <w:pPr>
                      <w:spacing w:line="240" w:lineRule="auto"/>
                      <w:contextualSpacing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ОСК «Белогорье»</w:t>
                    </w:r>
                  </w:p>
                  <w:p w:rsidR="00817AA1" w:rsidRPr="007F4CF1" w:rsidRDefault="00817AA1" w:rsidP="00F61C7F">
                    <w:pPr>
                      <w:spacing w:line="240" w:lineRule="auto"/>
                      <w:contextualSpacing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14 человек</w:t>
                    </w:r>
                  </w:p>
                </w:txbxContent>
              </v:textbox>
            </v:rect>
            <v:rect id="_x0000_s1039" style="position:absolute;left:5970;top:14460;width:2025;height:690" fillcolor="white [3201]" strokecolor="#95b3d7 [1940]" strokeweight="1pt">
              <v:fill color2="#b8cce4 [1300]" focusposition="1" focussize="" focus="100%" type="gradient"/>
              <v:shadow on="t" type="perspective" color="#243f60 [1604]" opacity=".5" offset="1pt" offset2="-3pt"/>
              <v:textbox style="mso-next-textbox:#_x0000_s1039">
                <w:txbxContent>
                  <w:p w:rsidR="00817AA1" w:rsidRDefault="00817AA1" w:rsidP="00F61C7F">
                    <w:pPr>
                      <w:spacing w:line="240" w:lineRule="auto"/>
                      <w:contextualSpacing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Гараж</w:t>
                    </w:r>
                  </w:p>
                  <w:p w:rsidR="00817AA1" w:rsidRPr="007F4CF1" w:rsidRDefault="00817AA1" w:rsidP="00F61C7F">
                    <w:pPr>
                      <w:spacing w:line="240" w:lineRule="auto"/>
                      <w:contextualSpacing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1 человек</w:t>
                    </w:r>
                  </w:p>
                </w:txbxContent>
              </v:textbox>
            </v:rect>
            <v:rect id="_x0000_s1040" style="position:absolute;left:9135;top:11129;width:1800;height:735" fillcolor="white [3201]" strokecolor="#c2d69b [1942]" strokeweight="1pt">
              <v:fill color2="#d6e3bc [1302]" focusposition="1" focussize="" focus="100%" type="gradient"/>
              <v:shadow on="t" type="perspective" color="#4e6128 [1606]" opacity=".5" offset="1pt" offset2="-3pt"/>
              <v:textbox>
                <w:txbxContent>
                  <w:p w:rsidR="00817AA1" w:rsidRDefault="00817AA1" w:rsidP="00F61C7F">
                    <w:pPr>
                      <w:contextualSpacing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Отдел кадров</w:t>
                    </w:r>
                  </w:p>
                  <w:p w:rsidR="00817AA1" w:rsidRPr="007F4CF1" w:rsidRDefault="00817AA1" w:rsidP="00F61C7F">
                    <w:pPr>
                      <w:contextualSpacing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1 человек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2" type="#_x0000_t32" style="position:absolute;left:3690;top:10709;width:2385;height:420;flip:x" o:connectortype="straight">
              <v:stroke endarrow="block"/>
            </v:shape>
            <v:shape id="_x0000_s1043" type="#_x0000_t32" style="position:absolute;left:1980;top:10709;width:4095;height:420;flip:x" o:connectortype="straight">
              <v:stroke endarrow="block"/>
            </v:shape>
            <v:shape id="_x0000_s1044" type="#_x0000_t32" style="position:absolute;left:7455;top:10709;width:2100;height:1981" o:connectortype="straight">
              <v:stroke endarrow="block"/>
            </v:shape>
            <v:shape id="_x0000_s1046" type="#_x0000_t32" style="position:absolute;left:7455;top:10709;width:1680;height:706" o:connectortype="straight">
              <v:stroke endarrow="block"/>
            </v:shape>
            <v:shape id="_x0000_s1047" type="#_x0000_t32" style="position:absolute;left:6750;top:10905;width:15;height:224" o:connectortype="straight">
              <v:stroke endarrow="block"/>
            </v:shape>
          </v:group>
        </w:pict>
      </w:r>
      <w:r w:rsidR="003A5468" w:rsidRPr="00C55AAF">
        <w:rPr>
          <w:rFonts w:ascii="Times New Roman" w:hAnsi="Times New Roman" w:cs="Times New Roman"/>
          <w:b/>
          <w:sz w:val="28"/>
          <w:szCs w:val="28"/>
        </w:rPr>
        <w:t>Структура управления</w:t>
      </w:r>
    </w:p>
    <w:p w:rsidR="00F67BDC" w:rsidRDefault="00F67BDC" w:rsidP="00C7276F">
      <w:pPr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3A5468" w:rsidRPr="00C358EA" w:rsidRDefault="003A5468" w:rsidP="00C7276F">
      <w:pPr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3A5468" w:rsidRDefault="003A5468" w:rsidP="003A54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4A95" w:rsidRDefault="007D6F19" w:rsidP="003A54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41" style="position:absolute;left:0;text-align:left;margin-left:352.95pt;margin-top:19.65pt;width:90pt;height:36.75pt;z-index:251673600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817AA1" w:rsidRDefault="00817AA1" w:rsidP="00F61C7F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Бухгалтерия</w:t>
                  </w:r>
                </w:p>
                <w:p w:rsidR="00817AA1" w:rsidRPr="007F4CF1" w:rsidRDefault="00817AA1" w:rsidP="00F61C7F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 человека</w:t>
                  </w:r>
                </w:p>
              </w:txbxContent>
            </v:textbox>
          </v:rect>
        </w:pict>
      </w:r>
    </w:p>
    <w:p w:rsidR="00D14A95" w:rsidRDefault="00D14A95" w:rsidP="003A54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4A95" w:rsidRDefault="00D14A95" w:rsidP="003A54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4A95" w:rsidRDefault="00D14A95" w:rsidP="003A54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4A95" w:rsidRDefault="00D14A95" w:rsidP="003A54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4A95" w:rsidRDefault="00D14A95" w:rsidP="005A23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2C4A" w:rsidRPr="003A5468" w:rsidRDefault="00792C4A" w:rsidP="00C21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468">
        <w:rPr>
          <w:rFonts w:ascii="Times New Roman" w:hAnsi="Times New Roman" w:cs="Times New Roman"/>
          <w:sz w:val="28"/>
          <w:szCs w:val="28"/>
        </w:rPr>
        <w:t>Сложившаяся система управле</w:t>
      </w:r>
      <w:r w:rsidR="003A5468">
        <w:rPr>
          <w:rFonts w:ascii="Times New Roman" w:hAnsi="Times New Roman" w:cs="Times New Roman"/>
          <w:sz w:val="28"/>
          <w:szCs w:val="28"/>
        </w:rPr>
        <w:t>ния достаточно динамична, гибка</w:t>
      </w:r>
      <w:r w:rsidRPr="003A5468">
        <w:rPr>
          <w:rFonts w:ascii="Times New Roman" w:hAnsi="Times New Roman" w:cs="Times New Roman"/>
          <w:sz w:val="28"/>
          <w:szCs w:val="28"/>
        </w:rPr>
        <w:t xml:space="preserve">, позволяет эффективно решать задачи функционирования и развития </w:t>
      </w:r>
      <w:r w:rsidR="00C91D27">
        <w:rPr>
          <w:rFonts w:ascii="Times New Roman" w:hAnsi="Times New Roman" w:cs="Times New Roman"/>
          <w:sz w:val="28"/>
          <w:szCs w:val="28"/>
        </w:rPr>
        <w:t>ОДЮСШ</w:t>
      </w:r>
      <w:r w:rsidRPr="003A5468">
        <w:rPr>
          <w:rFonts w:ascii="Times New Roman" w:hAnsi="Times New Roman" w:cs="Times New Roman"/>
          <w:sz w:val="28"/>
          <w:szCs w:val="28"/>
        </w:rPr>
        <w:t>, направлена на осуществление принципов демократизации управления.</w:t>
      </w:r>
    </w:p>
    <w:p w:rsidR="00D70167" w:rsidRPr="00D14A95" w:rsidRDefault="00D14A95" w:rsidP="00D14A95">
      <w:pPr>
        <w:pStyle w:val="a3"/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4. </w:t>
      </w:r>
      <w:proofErr w:type="gramStart"/>
      <w:r w:rsidR="00D70167" w:rsidRPr="00E829D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Кадровый состав (административный, педагогический, вспомогательный; уровень квалификации; система повышения квалификации; </w:t>
      </w:r>
      <w:r w:rsidR="00D70167" w:rsidRPr="00D14A95">
        <w:rPr>
          <w:rFonts w:ascii="Times New Roman" w:hAnsi="Times New Roman" w:cs="Times New Roman"/>
          <w:b/>
          <w:bCs/>
          <w:iCs/>
          <w:sz w:val="28"/>
          <w:szCs w:val="28"/>
        </w:rPr>
        <w:t>награды, звания, заслуги):</w:t>
      </w:r>
      <w:proofErr w:type="gramEnd"/>
    </w:p>
    <w:p w:rsidR="00D70167" w:rsidRPr="00186216" w:rsidRDefault="00D70167" w:rsidP="00D70167">
      <w:pPr>
        <w:pStyle w:val="a3"/>
        <w:autoSpaceDE w:val="0"/>
        <w:autoSpaceDN w:val="0"/>
        <w:adjustRightInd w:val="0"/>
        <w:spacing w:after="0"/>
        <w:ind w:left="644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D70167" w:rsidRPr="008F0067" w:rsidRDefault="00D70167" w:rsidP="00D70167">
      <w:pPr>
        <w:pStyle w:val="a3"/>
        <w:autoSpaceDE w:val="0"/>
        <w:autoSpaceDN w:val="0"/>
        <w:adjustRightInd w:val="0"/>
        <w:spacing w:after="0"/>
        <w:ind w:left="1004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F0067">
        <w:rPr>
          <w:rFonts w:ascii="Times New Roman" w:hAnsi="Times New Roman" w:cs="Times New Roman"/>
          <w:b/>
          <w:bCs/>
          <w:sz w:val="28"/>
          <w:szCs w:val="28"/>
          <w:u w:val="single"/>
        </w:rPr>
        <w:t>Сведения об укомплектованности штатов</w:t>
      </w:r>
    </w:p>
    <w:p w:rsidR="00D70167" w:rsidRPr="008F0067" w:rsidRDefault="00D70167" w:rsidP="00D70167">
      <w:pPr>
        <w:pStyle w:val="a3"/>
        <w:autoSpaceDE w:val="0"/>
        <w:autoSpaceDN w:val="0"/>
        <w:adjustRightInd w:val="0"/>
        <w:spacing w:after="0"/>
        <w:ind w:left="1004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8"/>
        <w:gridCol w:w="2330"/>
        <w:gridCol w:w="2126"/>
      </w:tblGrid>
      <w:tr w:rsidR="00D70167" w:rsidRPr="008F0067" w:rsidTr="00D70167">
        <w:tc>
          <w:tcPr>
            <w:tcW w:w="4758" w:type="dxa"/>
            <w:vAlign w:val="center"/>
          </w:tcPr>
          <w:p w:rsidR="00D70167" w:rsidRPr="00C358EA" w:rsidRDefault="00D70167" w:rsidP="00D70167">
            <w:pPr>
              <w:spacing w:after="0"/>
              <w:ind w:left="-250" w:firstLine="959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358EA">
              <w:rPr>
                <w:rFonts w:ascii="Times New Roman" w:hAnsi="Times New Roman" w:cs="Times New Roman"/>
                <w:iCs/>
                <w:sz w:val="28"/>
                <w:szCs w:val="28"/>
              </w:rPr>
              <w:t>Наименование</w:t>
            </w:r>
          </w:p>
        </w:tc>
        <w:tc>
          <w:tcPr>
            <w:tcW w:w="2330" w:type="dxa"/>
            <w:vAlign w:val="center"/>
          </w:tcPr>
          <w:p w:rsidR="00D70167" w:rsidRPr="00C358EA" w:rsidRDefault="00D70167" w:rsidP="00D70167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358EA">
              <w:rPr>
                <w:rFonts w:ascii="Times New Roman" w:hAnsi="Times New Roman" w:cs="Times New Roman"/>
                <w:iCs/>
                <w:sz w:val="28"/>
                <w:szCs w:val="28"/>
              </w:rPr>
              <w:t>Численность работников</w:t>
            </w:r>
          </w:p>
          <w:p w:rsidR="00D70167" w:rsidRPr="00C358EA" w:rsidRDefault="00D70167" w:rsidP="00D70167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358EA">
              <w:rPr>
                <w:rFonts w:ascii="Times New Roman" w:hAnsi="Times New Roman" w:cs="Times New Roman"/>
                <w:iCs/>
                <w:sz w:val="28"/>
                <w:szCs w:val="28"/>
              </w:rPr>
              <w:t>(в т. ч. внешние совместители)</w:t>
            </w:r>
          </w:p>
        </w:tc>
        <w:tc>
          <w:tcPr>
            <w:tcW w:w="2126" w:type="dxa"/>
            <w:vAlign w:val="center"/>
          </w:tcPr>
          <w:p w:rsidR="00D70167" w:rsidRPr="00C358EA" w:rsidRDefault="00D70167" w:rsidP="00D70167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358EA">
              <w:rPr>
                <w:rFonts w:ascii="Times New Roman" w:hAnsi="Times New Roman" w:cs="Times New Roman"/>
                <w:iCs/>
                <w:sz w:val="28"/>
                <w:szCs w:val="28"/>
              </w:rPr>
              <w:t>Число вакантных должностей</w:t>
            </w:r>
          </w:p>
        </w:tc>
      </w:tr>
      <w:tr w:rsidR="00D70167" w:rsidRPr="008F0067" w:rsidTr="00D70167">
        <w:tc>
          <w:tcPr>
            <w:tcW w:w="4758" w:type="dxa"/>
          </w:tcPr>
          <w:p w:rsidR="00D70167" w:rsidRPr="008F0067" w:rsidRDefault="00D70167" w:rsidP="00D701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0067">
              <w:rPr>
                <w:rFonts w:ascii="Times New Roman" w:hAnsi="Times New Roman" w:cs="Times New Roman"/>
                <w:sz w:val="28"/>
                <w:szCs w:val="28"/>
              </w:rPr>
              <w:t>Всего работников учреждения</w:t>
            </w:r>
          </w:p>
        </w:tc>
        <w:tc>
          <w:tcPr>
            <w:tcW w:w="2330" w:type="dxa"/>
          </w:tcPr>
          <w:p w:rsidR="00D70167" w:rsidRPr="008F0067" w:rsidRDefault="00D70167" w:rsidP="00D70167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00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59 чел.</w:t>
            </w:r>
          </w:p>
        </w:tc>
        <w:tc>
          <w:tcPr>
            <w:tcW w:w="2126" w:type="dxa"/>
          </w:tcPr>
          <w:p w:rsidR="00D70167" w:rsidRPr="008F0067" w:rsidRDefault="00D70167" w:rsidP="00D70167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00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</w:tr>
      <w:tr w:rsidR="00D70167" w:rsidRPr="008F0067" w:rsidTr="00D70167">
        <w:tc>
          <w:tcPr>
            <w:tcW w:w="4758" w:type="dxa"/>
          </w:tcPr>
          <w:p w:rsidR="00D70167" w:rsidRPr="008F0067" w:rsidRDefault="00D70167" w:rsidP="00D70167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F0067">
              <w:rPr>
                <w:rFonts w:ascii="Times New Roman" w:hAnsi="Times New Roman" w:cs="Times New Roman"/>
                <w:iCs/>
                <w:sz w:val="28"/>
                <w:szCs w:val="28"/>
              </w:rPr>
              <w:t>в том числе:</w:t>
            </w:r>
          </w:p>
        </w:tc>
        <w:tc>
          <w:tcPr>
            <w:tcW w:w="2330" w:type="dxa"/>
          </w:tcPr>
          <w:p w:rsidR="00D70167" w:rsidRPr="008F0067" w:rsidRDefault="00D70167" w:rsidP="00D70167">
            <w:pPr>
              <w:spacing w:after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70167" w:rsidRPr="008F0067" w:rsidRDefault="00D70167" w:rsidP="00D70167">
            <w:pPr>
              <w:spacing w:after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167" w:rsidRPr="008F0067" w:rsidTr="00D70167">
        <w:tc>
          <w:tcPr>
            <w:tcW w:w="4758" w:type="dxa"/>
          </w:tcPr>
          <w:p w:rsidR="00D70167" w:rsidRPr="00C358EA" w:rsidRDefault="00D70167" w:rsidP="00D70167">
            <w:pPr>
              <w:spacing w:after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58E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руководящие работники</w:t>
            </w:r>
          </w:p>
        </w:tc>
        <w:tc>
          <w:tcPr>
            <w:tcW w:w="2330" w:type="dxa"/>
          </w:tcPr>
          <w:p w:rsidR="00D70167" w:rsidRPr="008F0067" w:rsidRDefault="00D70167" w:rsidP="00D70167">
            <w:pPr>
              <w:spacing w:after="0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8F006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8  чел.</w:t>
            </w:r>
          </w:p>
        </w:tc>
        <w:tc>
          <w:tcPr>
            <w:tcW w:w="2126" w:type="dxa"/>
          </w:tcPr>
          <w:p w:rsidR="00D70167" w:rsidRPr="008F0067" w:rsidRDefault="00D70167" w:rsidP="00D70167">
            <w:pPr>
              <w:spacing w:after="0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8F006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0</w:t>
            </w:r>
          </w:p>
        </w:tc>
      </w:tr>
      <w:tr w:rsidR="00D70167" w:rsidRPr="008F0067" w:rsidTr="00D70167">
        <w:tc>
          <w:tcPr>
            <w:tcW w:w="4758" w:type="dxa"/>
          </w:tcPr>
          <w:p w:rsidR="00D70167" w:rsidRPr="00C358EA" w:rsidRDefault="00D70167" w:rsidP="00D70167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358EA">
              <w:rPr>
                <w:rFonts w:ascii="Times New Roman" w:hAnsi="Times New Roman" w:cs="Times New Roman"/>
                <w:iCs/>
                <w:sz w:val="28"/>
                <w:szCs w:val="28"/>
              </w:rPr>
              <w:t>из них:</w:t>
            </w:r>
          </w:p>
        </w:tc>
        <w:tc>
          <w:tcPr>
            <w:tcW w:w="2330" w:type="dxa"/>
          </w:tcPr>
          <w:p w:rsidR="00D70167" w:rsidRPr="008F0067" w:rsidRDefault="00D70167" w:rsidP="00D70167">
            <w:pPr>
              <w:spacing w:after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70167" w:rsidRPr="008F0067" w:rsidRDefault="00D70167" w:rsidP="00D70167">
            <w:pPr>
              <w:spacing w:after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167" w:rsidRPr="008F0067" w:rsidTr="00D70167">
        <w:tc>
          <w:tcPr>
            <w:tcW w:w="4758" w:type="dxa"/>
          </w:tcPr>
          <w:p w:rsidR="00D70167" w:rsidRPr="00C358EA" w:rsidRDefault="00D70167" w:rsidP="00D701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58EA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2330" w:type="dxa"/>
          </w:tcPr>
          <w:p w:rsidR="00D70167" w:rsidRPr="008F0067" w:rsidRDefault="00D70167" w:rsidP="00D701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0067">
              <w:rPr>
                <w:rFonts w:ascii="Times New Roman" w:hAnsi="Times New Roman" w:cs="Times New Roman"/>
                <w:sz w:val="28"/>
                <w:szCs w:val="28"/>
              </w:rPr>
              <w:t>1 чел.</w:t>
            </w:r>
          </w:p>
        </w:tc>
        <w:tc>
          <w:tcPr>
            <w:tcW w:w="2126" w:type="dxa"/>
          </w:tcPr>
          <w:p w:rsidR="00D70167" w:rsidRPr="008F0067" w:rsidRDefault="00D70167" w:rsidP="00D701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00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70167" w:rsidRPr="008F0067" w:rsidTr="00D70167">
        <w:tc>
          <w:tcPr>
            <w:tcW w:w="4758" w:type="dxa"/>
          </w:tcPr>
          <w:p w:rsidR="00D70167" w:rsidRPr="00C358EA" w:rsidRDefault="00D70167" w:rsidP="00D701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58EA">
              <w:rPr>
                <w:rFonts w:ascii="Times New Roman" w:hAnsi="Times New Roman" w:cs="Times New Roman"/>
                <w:sz w:val="28"/>
                <w:szCs w:val="28"/>
              </w:rPr>
              <w:t>заместители руководителя</w:t>
            </w:r>
          </w:p>
        </w:tc>
        <w:tc>
          <w:tcPr>
            <w:tcW w:w="2330" w:type="dxa"/>
          </w:tcPr>
          <w:p w:rsidR="00D70167" w:rsidRPr="008F0067" w:rsidRDefault="00D70167" w:rsidP="00D701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0067">
              <w:rPr>
                <w:rFonts w:ascii="Times New Roman" w:hAnsi="Times New Roman" w:cs="Times New Roman"/>
                <w:sz w:val="28"/>
                <w:szCs w:val="28"/>
              </w:rPr>
              <w:t>3 чел.</w:t>
            </w:r>
          </w:p>
        </w:tc>
        <w:tc>
          <w:tcPr>
            <w:tcW w:w="2126" w:type="dxa"/>
          </w:tcPr>
          <w:p w:rsidR="00D70167" w:rsidRPr="008F0067" w:rsidRDefault="00D70167" w:rsidP="00D701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00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70167" w:rsidRPr="008F0067" w:rsidTr="00D70167">
        <w:tc>
          <w:tcPr>
            <w:tcW w:w="4758" w:type="dxa"/>
          </w:tcPr>
          <w:p w:rsidR="00D70167" w:rsidRPr="00C358EA" w:rsidRDefault="00D70167" w:rsidP="00D701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58EA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330" w:type="dxa"/>
          </w:tcPr>
          <w:p w:rsidR="00D70167" w:rsidRPr="008F0067" w:rsidRDefault="00D70167" w:rsidP="00D701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0067">
              <w:rPr>
                <w:rFonts w:ascii="Times New Roman" w:hAnsi="Times New Roman" w:cs="Times New Roman"/>
                <w:sz w:val="28"/>
                <w:szCs w:val="28"/>
              </w:rPr>
              <w:t>1 чел.</w:t>
            </w:r>
          </w:p>
        </w:tc>
        <w:tc>
          <w:tcPr>
            <w:tcW w:w="2126" w:type="dxa"/>
          </w:tcPr>
          <w:p w:rsidR="00D70167" w:rsidRPr="008F0067" w:rsidRDefault="00D70167" w:rsidP="00D701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00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70167" w:rsidRPr="008F0067" w:rsidTr="00D70167">
        <w:tc>
          <w:tcPr>
            <w:tcW w:w="4758" w:type="dxa"/>
          </w:tcPr>
          <w:p w:rsidR="00D70167" w:rsidRPr="00C358EA" w:rsidRDefault="00D70167" w:rsidP="00D701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58EA">
              <w:rPr>
                <w:rFonts w:ascii="Times New Roman" w:hAnsi="Times New Roman" w:cs="Times New Roman"/>
                <w:sz w:val="28"/>
                <w:szCs w:val="28"/>
              </w:rPr>
              <w:t>другие руководящие работники</w:t>
            </w:r>
          </w:p>
        </w:tc>
        <w:tc>
          <w:tcPr>
            <w:tcW w:w="2330" w:type="dxa"/>
          </w:tcPr>
          <w:p w:rsidR="00D70167" w:rsidRPr="008F0067" w:rsidRDefault="00D70167" w:rsidP="00D701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0067">
              <w:rPr>
                <w:rFonts w:ascii="Times New Roman" w:hAnsi="Times New Roman" w:cs="Times New Roman"/>
                <w:sz w:val="28"/>
                <w:szCs w:val="28"/>
              </w:rPr>
              <w:t>3 чел.</w:t>
            </w:r>
          </w:p>
        </w:tc>
        <w:tc>
          <w:tcPr>
            <w:tcW w:w="2126" w:type="dxa"/>
          </w:tcPr>
          <w:p w:rsidR="00D70167" w:rsidRPr="008F0067" w:rsidRDefault="00D70167" w:rsidP="00D701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00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70167" w:rsidRPr="008F0067" w:rsidTr="00D70167">
        <w:tc>
          <w:tcPr>
            <w:tcW w:w="4758" w:type="dxa"/>
          </w:tcPr>
          <w:p w:rsidR="00D70167" w:rsidRPr="00C358EA" w:rsidRDefault="00D70167" w:rsidP="00D70167">
            <w:pPr>
              <w:spacing w:after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58E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педагогические работники</w:t>
            </w:r>
          </w:p>
        </w:tc>
        <w:tc>
          <w:tcPr>
            <w:tcW w:w="2330" w:type="dxa"/>
          </w:tcPr>
          <w:p w:rsidR="00D70167" w:rsidRPr="008F0067" w:rsidRDefault="00D70167" w:rsidP="00D70167">
            <w:pPr>
              <w:spacing w:after="0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8F006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22 чел.</w:t>
            </w:r>
          </w:p>
        </w:tc>
        <w:tc>
          <w:tcPr>
            <w:tcW w:w="2126" w:type="dxa"/>
          </w:tcPr>
          <w:p w:rsidR="00D70167" w:rsidRPr="008F0067" w:rsidRDefault="00D70167" w:rsidP="00D70167">
            <w:pPr>
              <w:spacing w:after="0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8F006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5</w:t>
            </w:r>
          </w:p>
        </w:tc>
      </w:tr>
      <w:tr w:rsidR="00D70167" w:rsidRPr="008F0067" w:rsidTr="00D70167">
        <w:tc>
          <w:tcPr>
            <w:tcW w:w="4758" w:type="dxa"/>
          </w:tcPr>
          <w:p w:rsidR="00D70167" w:rsidRPr="00C358EA" w:rsidRDefault="00D70167" w:rsidP="00D70167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358EA">
              <w:rPr>
                <w:rFonts w:ascii="Times New Roman" w:hAnsi="Times New Roman" w:cs="Times New Roman"/>
                <w:iCs/>
                <w:sz w:val="28"/>
                <w:szCs w:val="28"/>
              </w:rPr>
              <w:t>из них:</w:t>
            </w:r>
          </w:p>
        </w:tc>
        <w:tc>
          <w:tcPr>
            <w:tcW w:w="2330" w:type="dxa"/>
          </w:tcPr>
          <w:p w:rsidR="00D70167" w:rsidRPr="008F0067" w:rsidRDefault="00D70167" w:rsidP="00D70167">
            <w:pPr>
              <w:spacing w:after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70167" w:rsidRPr="008F0067" w:rsidRDefault="00D70167" w:rsidP="00D70167">
            <w:pPr>
              <w:spacing w:after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167" w:rsidRPr="008F0067" w:rsidTr="00D70167">
        <w:tc>
          <w:tcPr>
            <w:tcW w:w="4758" w:type="dxa"/>
          </w:tcPr>
          <w:p w:rsidR="00D70167" w:rsidRPr="00C358EA" w:rsidRDefault="00D70167" w:rsidP="00D701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58EA">
              <w:rPr>
                <w:rFonts w:ascii="Times New Roman" w:hAnsi="Times New Roman" w:cs="Times New Roman"/>
                <w:sz w:val="28"/>
                <w:szCs w:val="28"/>
              </w:rPr>
              <w:t>инструкторы-методисты</w:t>
            </w:r>
          </w:p>
        </w:tc>
        <w:tc>
          <w:tcPr>
            <w:tcW w:w="2330" w:type="dxa"/>
          </w:tcPr>
          <w:p w:rsidR="00D70167" w:rsidRPr="008F0067" w:rsidRDefault="00D70167" w:rsidP="00D701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0067">
              <w:rPr>
                <w:rFonts w:ascii="Times New Roman" w:hAnsi="Times New Roman" w:cs="Times New Roman"/>
                <w:sz w:val="28"/>
                <w:szCs w:val="28"/>
              </w:rPr>
              <w:t>5 чел.</w:t>
            </w:r>
          </w:p>
        </w:tc>
        <w:tc>
          <w:tcPr>
            <w:tcW w:w="2126" w:type="dxa"/>
          </w:tcPr>
          <w:p w:rsidR="00D70167" w:rsidRPr="008F0067" w:rsidRDefault="00D70167" w:rsidP="00D701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00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70167" w:rsidRPr="008F0067" w:rsidTr="00D70167">
        <w:tc>
          <w:tcPr>
            <w:tcW w:w="4758" w:type="dxa"/>
          </w:tcPr>
          <w:p w:rsidR="00D70167" w:rsidRPr="00C358EA" w:rsidRDefault="00D70167" w:rsidP="00D701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58EA">
              <w:rPr>
                <w:rFonts w:ascii="Times New Roman" w:hAnsi="Times New Roman" w:cs="Times New Roman"/>
                <w:sz w:val="28"/>
                <w:szCs w:val="28"/>
              </w:rPr>
              <w:t>тренеры-преподаватели</w:t>
            </w:r>
          </w:p>
        </w:tc>
        <w:tc>
          <w:tcPr>
            <w:tcW w:w="2330" w:type="dxa"/>
          </w:tcPr>
          <w:p w:rsidR="00D70167" w:rsidRPr="008F0067" w:rsidRDefault="00D70167" w:rsidP="00D701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0067">
              <w:rPr>
                <w:rFonts w:ascii="Times New Roman" w:hAnsi="Times New Roman" w:cs="Times New Roman"/>
                <w:sz w:val="28"/>
                <w:szCs w:val="28"/>
              </w:rPr>
              <w:t>17 чел</w:t>
            </w:r>
          </w:p>
        </w:tc>
        <w:tc>
          <w:tcPr>
            <w:tcW w:w="2126" w:type="dxa"/>
          </w:tcPr>
          <w:p w:rsidR="00D70167" w:rsidRPr="008F0067" w:rsidRDefault="00D70167" w:rsidP="00D701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00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70167" w:rsidRPr="008F0067" w:rsidTr="00D70167">
        <w:tc>
          <w:tcPr>
            <w:tcW w:w="4758" w:type="dxa"/>
          </w:tcPr>
          <w:p w:rsidR="00D70167" w:rsidRPr="00C358EA" w:rsidRDefault="00D70167" w:rsidP="00D70167">
            <w:pPr>
              <w:spacing w:after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58E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учебно-вспомогательный персонал</w:t>
            </w:r>
          </w:p>
        </w:tc>
        <w:tc>
          <w:tcPr>
            <w:tcW w:w="2330" w:type="dxa"/>
          </w:tcPr>
          <w:p w:rsidR="00D70167" w:rsidRPr="008F0067" w:rsidRDefault="00D70167" w:rsidP="00D70167">
            <w:pPr>
              <w:spacing w:after="0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8F006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6 чел.</w:t>
            </w:r>
          </w:p>
        </w:tc>
        <w:tc>
          <w:tcPr>
            <w:tcW w:w="2126" w:type="dxa"/>
          </w:tcPr>
          <w:p w:rsidR="00D70167" w:rsidRPr="008F0067" w:rsidRDefault="00D70167" w:rsidP="00D70167">
            <w:pPr>
              <w:spacing w:after="0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8F006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1</w:t>
            </w:r>
          </w:p>
        </w:tc>
      </w:tr>
      <w:tr w:rsidR="00D70167" w:rsidRPr="008F0067" w:rsidTr="00D70167">
        <w:tc>
          <w:tcPr>
            <w:tcW w:w="4758" w:type="dxa"/>
          </w:tcPr>
          <w:p w:rsidR="00D70167" w:rsidRPr="00C358EA" w:rsidRDefault="00D70167" w:rsidP="00D70167">
            <w:pPr>
              <w:spacing w:after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58E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обслуживающий персонал</w:t>
            </w:r>
          </w:p>
        </w:tc>
        <w:tc>
          <w:tcPr>
            <w:tcW w:w="2330" w:type="dxa"/>
          </w:tcPr>
          <w:p w:rsidR="00D70167" w:rsidRPr="004D0683" w:rsidRDefault="00D70167" w:rsidP="00D70167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4D0683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чел.</w:t>
            </w:r>
          </w:p>
        </w:tc>
        <w:tc>
          <w:tcPr>
            <w:tcW w:w="2126" w:type="dxa"/>
          </w:tcPr>
          <w:p w:rsidR="00D70167" w:rsidRPr="008F0067" w:rsidRDefault="00D70167" w:rsidP="00D70167">
            <w:pPr>
              <w:spacing w:after="0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8F006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2</w:t>
            </w:r>
          </w:p>
        </w:tc>
      </w:tr>
    </w:tbl>
    <w:p w:rsidR="00D70167" w:rsidRPr="003D3250" w:rsidRDefault="00D70167" w:rsidP="00D70167">
      <w:pPr>
        <w:pStyle w:val="a3"/>
        <w:autoSpaceDE w:val="0"/>
        <w:autoSpaceDN w:val="0"/>
        <w:adjustRightInd w:val="0"/>
        <w:spacing w:after="0"/>
        <w:ind w:left="1004"/>
        <w:jc w:val="center"/>
        <w:rPr>
          <w:rFonts w:ascii="Times New Roman" w:hAnsi="Times New Roman" w:cs="Times New Roman"/>
          <w:color w:val="FF0000"/>
          <w:sz w:val="16"/>
          <w:szCs w:val="16"/>
        </w:rPr>
      </w:pPr>
    </w:p>
    <w:p w:rsidR="00D70167" w:rsidRDefault="00D70167" w:rsidP="00D70167">
      <w:pPr>
        <w:pStyle w:val="a6"/>
        <w:tabs>
          <w:tab w:val="left" w:pos="5040"/>
        </w:tabs>
        <w:spacing w:after="0"/>
        <w:ind w:left="0"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Ка</w:t>
      </w:r>
      <w:r w:rsidRPr="000B6EA4">
        <w:rPr>
          <w:rFonts w:ascii="Times New Roman" w:hAnsi="Times New Roman" w:cs="Times New Roman"/>
          <w:sz w:val="28"/>
          <w:szCs w:val="28"/>
        </w:rPr>
        <w:t xml:space="preserve">дровое обеспечение является одним из важных условий осуществления образовательного процесса, поэтому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0B6EA4">
        <w:rPr>
          <w:rFonts w:ascii="Times New Roman" w:hAnsi="Times New Roman" w:cs="Times New Roman"/>
          <w:sz w:val="28"/>
          <w:szCs w:val="28"/>
        </w:rPr>
        <w:t>школы уделя</w:t>
      </w:r>
      <w:r>
        <w:rPr>
          <w:rFonts w:ascii="Times New Roman" w:hAnsi="Times New Roman" w:cs="Times New Roman"/>
          <w:sz w:val="28"/>
          <w:szCs w:val="28"/>
        </w:rPr>
        <w:t xml:space="preserve">ется большое внимание подбору, </w:t>
      </w:r>
      <w:r w:rsidRPr="000B6EA4">
        <w:rPr>
          <w:rFonts w:ascii="Times New Roman" w:hAnsi="Times New Roman" w:cs="Times New Roman"/>
          <w:sz w:val="28"/>
          <w:szCs w:val="28"/>
        </w:rPr>
        <w:t xml:space="preserve">расстановке </w:t>
      </w:r>
      <w:r>
        <w:rPr>
          <w:rFonts w:ascii="Times New Roman" w:hAnsi="Times New Roman" w:cs="Times New Roman"/>
          <w:sz w:val="28"/>
          <w:szCs w:val="28"/>
        </w:rPr>
        <w:t xml:space="preserve">и повышению квалификации </w:t>
      </w:r>
      <w:r w:rsidRPr="000B6EA4">
        <w:rPr>
          <w:rFonts w:ascii="Times New Roman" w:hAnsi="Times New Roman" w:cs="Times New Roman"/>
          <w:sz w:val="28"/>
          <w:szCs w:val="28"/>
        </w:rPr>
        <w:t xml:space="preserve">кадров. Коллектив педагогов стабильный. </w:t>
      </w:r>
    </w:p>
    <w:p w:rsidR="00D70167" w:rsidRPr="00D14A95" w:rsidRDefault="00D70167" w:rsidP="00D14A95">
      <w:pPr>
        <w:pStyle w:val="a6"/>
        <w:tabs>
          <w:tab w:val="left" w:pos="5040"/>
        </w:tabs>
        <w:spacing w:after="0"/>
        <w:ind w:left="0" w:right="140"/>
        <w:jc w:val="both"/>
        <w:rPr>
          <w:rFonts w:ascii="Times New Roman" w:hAnsi="Times New Roman" w:cs="Times New Roman"/>
          <w:sz w:val="28"/>
          <w:szCs w:val="28"/>
        </w:rPr>
      </w:pPr>
      <w:r w:rsidRPr="000B6EA4">
        <w:rPr>
          <w:rFonts w:ascii="Times New Roman" w:hAnsi="Times New Roman" w:cs="Times New Roman"/>
          <w:sz w:val="28"/>
          <w:szCs w:val="28"/>
        </w:rPr>
        <w:t xml:space="preserve">Ниже содержатся основные количественные и качественные тенденции кадрового обеспечения образовательного процесса. </w:t>
      </w:r>
    </w:p>
    <w:p w:rsidR="00D70167" w:rsidRPr="004D0683" w:rsidRDefault="00D70167" w:rsidP="00D70167">
      <w:pPr>
        <w:pStyle w:val="a3"/>
        <w:spacing w:after="0"/>
        <w:ind w:left="1004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B3A15">
        <w:rPr>
          <w:rFonts w:ascii="Times New Roman" w:hAnsi="Times New Roman" w:cs="Times New Roman"/>
          <w:b/>
          <w:bCs/>
          <w:sz w:val="28"/>
          <w:szCs w:val="28"/>
          <w:u w:val="single"/>
        </w:rPr>
        <w:t>Сведения об укомплектованности педагогическими кадрами</w:t>
      </w:r>
    </w:p>
    <w:tbl>
      <w:tblPr>
        <w:tblStyle w:val="a5"/>
        <w:tblW w:w="0" w:type="auto"/>
        <w:tblInd w:w="108" w:type="dxa"/>
        <w:tblLook w:val="04A0"/>
      </w:tblPr>
      <w:tblGrid>
        <w:gridCol w:w="851"/>
        <w:gridCol w:w="5953"/>
        <w:gridCol w:w="2410"/>
      </w:tblGrid>
      <w:tr w:rsidR="00D70167" w:rsidTr="00D70167">
        <w:tc>
          <w:tcPr>
            <w:tcW w:w="851" w:type="dxa"/>
          </w:tcPr>
          <w:p w:rsidR="00D70167" w:rsidRPr="00C358EA" w:rsidRDefault="00D70167" w:rsidP="00D70167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58E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gramStart"/>
            <w:r w:rsidRPr="00C358EA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C358EA">
              <w:rPr>
                <w:rFonts w:ascii="Times New Roman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5953" w:type="dxa"/>
          </w:tcPr>
          <w:p w:rsidR="00D70167" w:rsidRPr="00C358EA" w:rsidRDefault="00D70167" w:rsidP="00D70167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u w:val="single"/>
              </w:rPr>
            </w:pPr>
            <w:r w:rsidRPr="00C358EA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410" w:type="dxa"/>
          </w:tcPr>
          <w:p w:rsidR="00D70167" w:rsidRPr="00C358EA" w:rsidRDefault="00D70167" w:rsidP="00D70167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58EA">
              <w:rPr>
                <w:rFonts w:ascii="Times New Roman" w:hAnsi="Times New Roman" w:cs="Times New Roman"/>
                <w:bCs/>
                <w:sz w:val="28"/>
                <w:szCs w:val="28"/>
              </w:rPr>
              <w:t>Показатель</w:t>
            </w:r>
          </w:p>
        </w:tc>
      </w:tr>
      <w:tr w:rsidR="00D70167" w:rsidTr="00D70167">
        <w:tc>
          <w:tcPr>
            <w:tcW w:w="851" w:type="dxa"/>
            <w:vMerge w:val="restart"/>
          </w:tcPr>
          <w:p w:rsidR="00D70167" w:rsidRPr="008B3A15" w:rsidRDefault="00D70167" w:rsidP="00D70167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3A15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5953" w:type="dxa"/>
          </w:tcPr>
          <w:p w:rsidR="00D70167" w:rsidRPr="00C358EA" w:rsidRDefault="00D70167" w:rsidP="00D7016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58EA">
              <w:rPr>
                <w:rFonts w:ascii="Times New Roman" w:hAnsi="Times New Roman" w:cs="Times New Roman"/>
                <w:bCs/>
                <w:sz w:val="28"/>
                <w:szCs w:val="28"/>
              </w:rPr>
              <w:t>Всего педагогических работников</w:t>
            </w:r>
          </w:p>
        </w:tc>
        <w:tc>
          <w:tcPr>
            <w:tcW w:w="2410" w:type="dxa"/>
          </w:tcPr>
          <w:p w:rsidR="00D70167" w:rsidRPr="008B3A15" w:rsidRDefault="00D70167" w:rsidP="00D7016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B3A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 чел.</w:t>
            </w:r>
          </w:p>
        </w:tc>
      </w:tr>
      <w:tr w:rsidR="00D70167" w:rsidTr="00D70167">
        <w:tc>
          <w:tcPr>
            <w:tcW w:w="851" w:type="dxa"/>
            <w:vMerge/>
          </w:tcPr>
          <w:p w:rsidR="00D70167" w:rsidRDefault="00D70167" w:rsidP="00D70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5953" w:type="dxa"/>
          </w:tcPr>
          <w:p w:rsidR="00D70167" w:rsidRPr="00C358EA" w:rsidRDefault="00D70167" w:rsidP="00D70167">
            <w:pPr>
              <w:ind w:hanging="26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358E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из них:</w:t>
            </w:r>
          </w:p>
        </w:tc>
        <w:tc>
          <w:tcPr>
            <w:tcW w:w="2410" w:type="dxa"/>
          </w:tcPr>
          <w:p w:rsidR="00D70167" w:rsidRPr="008B3A15" w:rsidRDefault="00D70167" w:rsidP="00D70167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167" w:rsidTr="00D70167">
        <w:tc>
          <w:tcPr>
            <w:tcW w:w="851" w:type="dxa"/>
            <w:vMerge/>
          </w:tcPr>
          <w:p w:rsidR="00D70167" w:rsidRDefault="00D70167" w:rsidP="00D70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5953" w:type="dxa"/>
          </w:tcPr>
          <w:p w:rsidR="00D70167" w:rsidRPr="00C358EA" w:rsidRDefault="00D70167" w:rsidP="00D70167">
            <w:pPr>
              <w:ind w:hanging="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8EA">
              <w:rPr>
                <w:rFonts w:ascii="Times New Roman" w:hAnsi="Times New Roman" w:cs="Times New Roman"/>
                <w:sz w:val="28"/>
                <w:szCs w:val="28"/>
              </w:rPr>
              <w:t>руководящий состав</w:t>
            </w:r>
          </w:p>
        </w:tc>
        <w:tc>
          <w:tcPr>
            <w:tcW w:w="2410" w:type="dxa"/>
          </w:tcPr>
          <w:p w:rsidR="00D70167" w:rsidRPr="008B3A15" w:rsidRDefault="00D70167" w:rsidP="00D70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A15">
              <w:rPr>
                <w:rFonts w:ascii="Times New Roman" w:hAnsi="Times New Roman" w:cs="Times New Roman"/>
                <w:sz w:val="28"/>
                <w:szCs w:val="28"/>
              </w:rPr>
              <w:t>3 чел.</w:t>
            </w:r>
          </w:p>
        </w:tc>
      </w:tr>
      <w:tr w:rsidR="00D70167" w:rsidTr="00D70167">
        <w:tc>
          <w:tcPr>
            <w:tcW w:w="851" w:type="dxa"/>
            <w:vMerge/>
          </w:tcPr>
          <w:p w:rsidR="00D70167" w:rsidRDefault="00D70167" w:rsidP="00D70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5953" w:type="dxa"/>
          </w:tcPr>
          <w:p w:rsidR="00D70167" w:rsidRPr="00C358EA" w:rsidRDefault="00D70167" w:rsidP="00D70167">
            <w:pPr>
              <w:ind w:hanging="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8EA">
              <w:rPr>
                <w:rFonts w:ascii="Times New Roman" w:hAnsi="Times New Roman" w:cs="Times New Roman"/>
                <w:sz w:val="28"/>
                <w:szCs w:val="28"/>
              </w:rPr>
              <w:t>инструкторы-методисты</w:t>
            </w:r>
          </w:p>
        </w:tc>
        <w:tc>
          <w:tcPr>
            <w:tcW w:w="2410" w:type="dxa"/>
          </w:tcPr>
          <w:p w:rsidR="00D70167" w:rsidRPr="008B3A15" w:rsidRDefault="00D70167" w:rsidP="00D70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A15">
              <w:rPr>
                <w:rFonts w:ascii="Times New Roman" w:hAnsi="Times New Roman" w:cs="Times New Roman"/>
                <w:sz w:val="28"/>
                <w:szCs w:val="28"/>
              </w:rPr>
              <w:t>5 чел.</w:t>
            </w:r>
          </w:p>
        </w:tc>
      </w:tr>
      <w:tr w:rsidR="00D70167" w:rsidTr="00D70167">
        <w:tc>
          <w:tcPr>
            <w:tcW w:w="851" w:type="dxa"/>
            <w:vMerge/>
          </w:tcPr>
          <w:p w:rsidR="00D70167" w:rsidRDefault="00D70167" w:rsidP="00D70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5953" w:type="dxa"/>
          </w:tcPr>
          <w:p w:rsidR="00D70167" w:rsidRPr="00C358EA" w:rsidRDefault="00D70167" w:rsidP="00D70167">
            <w:pPr>
              <w:ind w:hanging="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8EA">
              <w:rPr>
                <w:rFonts w:ascii="Times New Roman" w:hAnsi="Times New Roman" w:cs="Times New Roman"/>
                <w:sz w:val="28"/>
                <w:szCs w:val="28"/>
              </w:rPr>
              <w:t>тренеры-преподаватели</w:t>
            </w:r>
          </w:p>
        </w:tc>
        <w:tc>
          <w:tcPr>
            <w:tcW w:w="2410" w:type="dxa"/>
          </w:tcPr>
          <w:p w:rsidR="00D70167" w:rsidRPr="008B3A15" w:rsidRDefault="00D70167" w:rsidP="00D70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A15">
              <w:rPr>
                <w:rFonts w:ascii="Times New Roman" w:hAnsi="Times New Roman" w:cs="Times New Roman"/>
                <w:sz w:val="28"/>
                <w:szCs w:val="28"/>
              </w:rPr>
              <w:t>17 чел</w:t>
            </w:r>
          </w:p>
        </w:tc>
      </w:tr>
      <w:tr w:rsidR="00D70167" w:rsidTr="00D70167">
        <w:trPr>
          <w:trHeight w:val="683"/>
        </w:trPr>
        <w:tc>
          <w:tcPr>
            <w:tcW w:w="851" w:type="dxa"/>
            <w:vMerge w:val="restart"/>
          </w:tcPr>
          <w:p w:rsidR="00D70167" w:rsidRPr="008B3A15" w:rsidRDefault="00D70167" w:rsidP="00D70167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3A15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5953" w:type="dxa"/>
          </w:tcPr>
          <w:p w:rsidR="00D70167" w:rsidRPr="00C358EA" w:rsidRDefault="00D70167" w:rsidP="00D7016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58EA">
              <w:rPr>
                <w:rFonts w:ascii="Times New Roman" w:hAnsi="Times New Roman" w:cs="Times New Roman"/>
                <w:bCs/>
                <w:sz w:val="28"/>
                <w:szCs w:val="28"/>
              </w:rPr>
              <w:t>Численность педагогических работников –  совместителей</w:t>
            </w:r>
          </w:p>
        </w:tc>
        <w:tc>
          <w:tcPr>
            <w:tcW w:w="2410" w:type="dxa"/>
          </w:tcPr>
          <w:p w:rsidR="00D70167" w:rsidRPr="008B3A15" w:rsidRDefault="00D70167" w:rsidP="00D7016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B3A15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</w:tc>
      </w:tr>
      <w:tr w:rsidR="00D70167" w:rsidTr="00D70167">
        <w:tc>
          <w:tcPr>
            <w:tcW w:w="851" w:type="dxa"/>
            <w:vMerge/>
          </w:tcPr>
          <w:p w:rsidR="00D70167" w:rsidRDefault="00D70167" w:rsidP="00D70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5953" w:type="dxa"/>
          </w:tcPr>
          <w:p w:rsidR="00D70167" w:rsidRPr="00C358EA" w:rsidRDefault="00D70167" w:rsidP="00D70167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358E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из них:</w:t>
            </w:r>
          </w:p>
        </w:tc>
        <w:tc>
          <w:tcPr>
            <w:tcW w:w="2410" w:type="dxa"/>
          </w:tcPr>
          <w:p w:rsidR="00D70167" w:rsidRPr="008B3A15" w:rsidRDefault="00D70167" w:rsidP="00D70167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167" w:rsidTr="00D70167">
        <w:tc>
          <w:tcPr>
            <w:tcW w:w="851" w:type="dxa"/>
            <w:vMerge/>
          </w:tcPr>
          <w:p w:rsidR="00D70167" w:rsidRDefault="00D70167" w:rsidP="00D70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5953" w:type="dxa"/>
          </w:tcPr>
          <w:p w:rsidR="00D70167" w:rsidRPr="00C358EA" w:rsidRDefault="00D70167" w:rsidP="00D70167">
            <w:pPr>
              <w:ind w:hanging="26"/>
              <w:rPr>
                <w:rFonts w:ascii="Times New Roman" w:hAnsi="Times New Roman" w:cs="Times New Roman"/>
                <w:sz w:val="28"/>
                <w:szCs w:val="28"/>
              </w:rPr>
            </w:pPr>
            <w:r w:rsidRPr="00C358EA">
              <w:rPr>
                <w:rFonts w:ascii="Times New Roman" w:hAnsi="Times New Roman" w:cs="Times New Roman"/>
                <w:sz w:val="28"/>
                <w:szCs w:val="28"/>
              </w:rPr>
              <w:t>руководящий состав</w:t>
            </w:r>
          </w:p>
        </w:tc>
        <w:tc>
          <w:tcPr>
            <w:tcW w:w="2410" w:type="dxa"/>
          </w:tcPr>
          <w:p w:rsidR="00D70167" w:rsidRPr="008B3A15" w:rsidRDefault="00D70167" w:rsidP="00D70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A15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</w:tc>
      </w:tr>
      <w:tr w:rsidR="00D70167" w:rsidTr="00D70167">
        <w:tc>
          <w:tcPr>
            <w:tcW w:w="851" w:type="dxa"/>
            <w:vMerge/>
          </w:tcPr>
          <w:p w:rsidR="00D70167" w:rsidRDefault="00D70167" w:rsidP="00D70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5953" w:type="dxa"/>
          </w:tcPr>
          <w:p w:rsidR="00D70167" w:rsidRPr="00C358EA" w:rsidRDefault="00D70167" w:rsidP="00D70167">
            <w:pPr>
              <w:ind w:hanging="26"/>
              <w:rPr>
                <w:rFonts w:ascii="Times New Roman" w:hAnsi="Times New Roman" w:cs="Times New Roman"/>
                <w:sz w:val="28"/>
                <w:szCs w:val="28"/>
              </w:rPr>
            </w:pPr>
            <w:r w:rsidRPr="00C358EA">
              <w:rPr>
                <w:rFonts w:ascii="Times New Roman" w:hAnsi="Times New Roman" w:cs="Times New Roman"/>
                <w:sz w:val="28"/>
                <w:szCs w:val="28"/>
              </w:rPr>
              <w:t>инструкторы-методисты</w:t>
            </w:r>
          </w:p>
        </w:tc>
        <w:tc>
          <w:tcPr>
            <w:tcW w:w="2410" w:type="dxa"/>
          </w:tcPr>
          <w:p w:rsidR="00D70167" w:rsidRPr="008B3A15" w:rsidRDefault="00D70167" w:rsidP="00D70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A15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</w:tc>
      </w:tr>
      <w:tr w:rsidR="00D70167" w:rsidTr="00D70167">
        <w:tc>
          <w:tcPr>
            <w:tcW w:w="851" w:type="dxa"/>
            <w:vMerge/>
          </w:tcPr>
          <w:p w:rsidR="00D70167" w:rsidRDefault="00D70167" w:rsidP="00D70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5953" w:type="dxa"/>
          </w:tcPr>
          <w:p w:rsidR="00D70167" w:rsidRPr="00C358EA" w:rsidRDefault="00D70167" w:rsidP="00D70167">
            <w:pPr>
              <w:ind w:hanging="26"/>
              <w:rPr>
                <w:rFonts w:ascii="Times New Roman" w:hAnsi="Times New Roman" w:cs="Times New Roman"/>
                <w:sz w:val="28"/>
                <w:szCs w:val="28"/>
              </w:rPr>
            </w:pPr>
            <w:r w:rsidRPr="00C358EA">
              <w:rPr>
                <w:rFonts w:ascii="Times New Roman" w:hAnsi="Times New Roman" w:cs="Times New Roman"/>
                <w:sz w:val="28"/>
                <w:szCs w:val="28"/>
              </w:rPr>
              <w:t>тренеры-преподаватели</w:t>
            </w:r>
          </w:p>
        </w:tc>
        <w:tc>
          <w:tcPr>
            <w:tcW w:w="2410" w:type="dxa"/>
          </w:tcPr>
          <w:p w:rsidR="00D70167" w:rsidRPr="008B3A15" w:rsidRDefault="00D70167" w:rsidP="00D70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A15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</w:tc>
      </w:tr>
      <w:tr w:rsidR="00D70167" w:rsidRPr="003319A8" w:rsidTr="00D70167">
        <w:tc>
          <w:tcPr>
            <w:tcW w:w="851" w:type="dxa"/>
            <w:vMerge w:val="restart"/>
          </w:tcPr>
          <w:p w:rsidR="00D70167" w:rsidRPr="003319A8" w:rsidRDefault="00D70167" w:rsidP="00D70167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19A8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5953" w:type="dxa"/>
          </w:tcPr>
          <w:p w:rsidR="00D70167" w:rsidRPr="00C358EA" w:rsidRDefault="00D70167" w:rsidP="00D7016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58EA">
              <w:rPr>
                <w:rFonts w:ascii="Times New Roman" w:hAnsi="Times New Roman" w:cs="Times New Roman"/>
                <w:bCs/>
                <w:sz w:val="28"/>
                <w:szCs w:val="28"/>
              </w:rPr>
              <w:t>Число вакантных должностей</w:t>
            </w:r>
          </w:p>
        </w:tc>
        <w:tc>
          <w:tcPr>
            <w:tcW w:w="2410" w:type="dxa"/>
          </w:tcPr>
          <w:p w:rsidR="00D70167" w:rsidRPr="003319A8" w:rsidRDefault="00D70167" w:rsidP="00D7016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19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 ед.</w:t>
            </w:r>
          </w:p>
        </w:tc>
      </w:tr>
      <w:tr w:rsidR="00D70167" w:rsidRPr="003319A8" w:rsidTr="00D70167">
        <w:tc>
          <w:tcPr>
            <w:tcW w:w="851" w:type="dxa"/>
            <w:vMerge/>
          </w:tcPr>
          <w:p w:rsidR="00D70167" w:rsidRPr="003319A8" w:rsidRDefault="00D70167" w:rsidP="00D70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5953" w:type="dxa"/>
          </w:tcPr>
          <w:p w:rsidR="00D70167" w:rsidRPr="00C358EA" w:rsidRDefault="00D70167" w:rsidP="00D70167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358E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из них:</w:t>
            </w:r>
          </w:p>
        </w:tc>
        <w:tc>
          <w:tcPr>
            <w:tcW w:w="2410" w:type="dxa"/>
          </w:tcPr>
          <w:p w:rsidR="00D70167" w:rsidRPr="003319A8" w:rsidRDefault="00D70167" w:rsidP="00D70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167" w:rsidRPr="003319A8" w:rsidTr="00D70167">
        <w:tc>
          <w:tcPr>
            <w:tcW w:w="851" w:type="dxa"/>
            <w:vMerge/>
          </w:tcPr>
          <w:p w:rsidR="00D70167" w:rsidRPr="003319A8" w:rsidRDefault="00D70167" w:rsidP="00D70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5953" w:type="dxa"/>
          </w:tcPr>
          <w:p w:rsidR="00D70167" w:rsidRPr="00C358EA" w:rsidRDefault="00D70167" w:rsidP="00D70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8EA">
              <w:rPr>
                <w:rFonts w:ascii="Times New Roman" w:hAnsi="Times New Roman" w:cs="Times New Roman"/>
                <w:sz w:val="28"/>
                <w:szCs w:val="28"/>
              </w:rPr>
              <w:t>руководящий состав</w:t>
            </w:r>
          </w:p>
        </w:tc>
        <w:tc>
          <w:tcPr>
            <w:tcW w:w="2410" w:type="dxa"/>
          </w:tcPr>
          <w:p w:rsidR="00D70167" w:rsidRPr="003319A8" w:rsidRDefault="00D70167" w:rsidP="00D70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9A8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</w:tc>
      </w:tr>
      <w:tr w:rsidR="00D70167" w:rsidRPr="003319A8" w:rsidTr="00D70167">
        <w:tc>
          <w:tcPr>
            <w:tcW w:w="851" w:type="dxa"/>
            <w:vMerge/>
          </w:tcPr>
          <w:p w:rsidR="00D70167" w:rsidRPr="003319A8" w:rsidRDefault="00D70167" w:rsidP="00D70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5953" w:type="dxa"/>
          </w:tcPr>
          <w:p w:rsidR="00D70167" w:rsidRPr="00C358EA" w:rsidRDefault="00D70167" w:rsidP="00D70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8EA">
              <w:rPr>
                <w:rFonts w:ascii="Times New Roman" w:hAnsi="Times New Roman" w:cs="Times New Roman"/>
                <w:sz w:val="28"/>
                <w:szCs w:val="28"/>
              </w:rPr>
              <w:t>инструкторы-методисты</w:t>
            </w:r>
          </w:p>
        </w:tc>
        <w:tc>
          <w:tcPr>
            <w:tcW w:w="2410" w:type="dxa"/>
          </w:tcPr>
          <w:p w:rsidR="00D70167" w:rsidRPr="003319A8" w:rsidRDefault="00D70167" w:rsidP="00D70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9A8">
              <w:rPr>
                <w:rFonts w:ascii="Times New Roman" w:hAnsi="Times New Roman" w:cs="Times New Roman"/>
                <w:sz w:val="28"/>
                <w:szCs w:val="28"/>
              </w:rPr>
              <w:t>3 ед.</w:t>
            </w:r>
          </w:p>
        </w:tc>
      </w:tr>
      <w:tr w:rsidR="00D70167" w:rsidRPr="003319A8" w:rsidTr="00D70167">
        <w:tc>
          <w:tcPr>
            <w:tcW w:w="851" w:type="dxa"/>
            <w:vMerge/>
          </w:tcPr>
          <w:p w:rsidR="00D70167" w:rsidRPr="003319A8" w:rsidRDefault="00D70167" w:rsidP="00D70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5953" w:type="dxa"/>
          </w:tcPr>
          <w:p w:rsidR="00D70167" w:rsidRPr="00C358EA" w:rsidRDefault="00D70167" w:rsidP="00D70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8EA">
              <w:rPr>
                <w:rFonts w:ascii="Times New Roman" w:hAnsi="Times New Roman" w:cs="Times New Roman"/>
                <w:sz w:val="28"/>
                <w:szCs w:val="28"/>
              </w:rPr>
              <w:t>тренеры-преподаватели</w:t>
            </w:r>
          </w:p>
        </w:tc>
        <w:tc>
          <w:tcPr>
            <w:tcW w:w="2410" w:type="dxa"/>
          </w:tcPr>
          <w:p w:rsidR="00D70167" w:rsidRPr="003319A8" w:rsidRDefault="00D70167" w:rsidP="00D70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9A8">
              <w:rPr>
                <w:rFonts w:ascii="Times New Roman" w:hAnsi="Times New Roman" w:cs="Times New Roman"/>
                <w:sz w:val="28"/>
                <w:szCs w:val="28"/>
              </w:rPr>
              <w:t>2 ед.</w:t>
            </w:r>
          </w:p>
        </w:tc>
      </w:tr>
    </w:tbl>
    <w:p w:rsidR="00D70167" w:rsidRPr="00D14A95" w:rsidRDefault="00D70167" w:rsidP="00D14A95">
      <w:pPr>
        <w:spacing w:after="0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</w:p>
    <w:p w:rsidR="00D70167" w:rsidRPr="00C71E6B" w:rsidRDefault="00D70167" w:rsidP="00D70167">
      <w:pPr>
        <w:pStyle w:val="a3"/>
        <w:spacing w:after="0"/>
        <w:ind w:left="1004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71E6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Сведения об уровне образования педагогических работников </w:t>
      </w:r>
    </w:p>
    <w:p w:rsidR="00D70167" w:rsidRPr="00C71E6B" w:rsidRDefault="00D70167" w:rsidP="00D70167">
      <w:pPr>
        <w:pStyle w:val="a3"/>
        <w:spacing w:after="0"/>
        <w:ind w:left="1004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992"/>
        <w:gridCol w:w="993"/>
        <w:gridCol w:w="1134"/>
        <w:gridCol w:w="1219"/>
        <w:gridCol w:w="1082"/>
        <w:gridCol w:w="675"/>
        <w:gridCol w:w="709"/>
      </w:tblGrid>
      <w:tr w:rsidR="00D70167" w:rsidRPr="00C71E6B" w:rsidTr="00D70167">
        <w:tc>
          <w:tcPr>
            <w:tcW w:w="2410" w:type="dxa"/>
            <w:vMerge w:val="restart"/>
            <w:tcBorders>
              <w:right w:val="single" w:sz="18" w:space="0" w:color="auto"/>
            </w:tcBorders>
          </w:tcPr>
          <w:p w:rsidR="00D70167" w:rsidRPr="00C71E6B" w:rsidRDefault="00D70167" w:rsidP="00D70167">
            <w:pPr>
              <w:spacing w:after="0"/>
              <w:ind w:firstLine="709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left w:val="single" w:sz="18" w:space="0" w:color="auto"/>
            </w:tcBorders>
            <w:textDirection w:val="btLr"/>
          </w:tcPr>
          <w:p w:rsidR="00D70167" w:rsidRPr="00C71E6B" w:rsidRDefault="00D70167" w:rsidP="00D70167">
            <w:pPr>
              <w:spacing w:after="0"/>
              <w:ind w:left="113" w:right="113" w:firstLine="709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71E6B">
              <w:rPr>
                <w:rFonts w:ascii="Times New Roman" w:hAnsi="Times New Roman" w:cs="Times New Roman"/>
                <w:iCs/>
                <w:sz w:val="28"/>
                <w:szCs w:val="28"/>
              </w:rPr>
              <w:t>Общая численность</w:t>
            </w:r>
          </w:p>
        </w:tc>
        <w:tc>
          <w:tcPr>
            <w:tcW w:w="5812" w:type="dxa"/>
            <w:gridSpan w:val="6"/>
          </w:tcPr>
          <w:p w:rsidR="00D70167" w:rsidRPr="00C71E6B" w:rsidRDefault="00D70167" w:rsidP="00D70167">
            <w:pPr>
              <w:spacing w:after="0"/>
              <w:ind w:firstLine="3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71E6B">
              <w:rPr>
                <w:rFonts w:ascii="Times New Roman" w:hAnsi="Times New Roman" w:cs="Times New Roman"/>
                <w:iCs/>
                <w:sz w:val="28"/>
                <w:szCs w:val="28"/>
              </w:rPr>
              <w:t>Из общей численности педагогических работников  имеют образование</w:t>
            </w:r>
          </w:p>
        </w:tc>
      </w:tr>
      <w:tr w:rsidR="00D70167" w:rsidRPr="00C71E6B" w:rsidTr="00D70167">
        <w:trPr>
          <w:cantSplit/>
          <w:trHeight w:val="2334"/>
        </w:trPr>
        <w:tc>
          <w:tcPr>
            <w:tcW w:w="2410" w:type="dxa"/>
            <w:vMerge/>
            <w:tcBorders>
              <w:right w:val="single" w:sz="18" w:space="0" w:color="auto"/>
            </w:tcBorders>
          </w:tcPr>
          <w:p w:rsidR="00D70167" w:rsidRPr="00C71E6B" w:rsidRDefault="00D70167" w:rsidP="00D70167">
            <w:pPr>
              <w:spacing w:after="0"/>
              <w:ind w:firstLine="709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</w:tcBorders>
            <w:textDirection w:val="btLr"/>
          </w:tcPr>
          <w:p w:rsidR="00D70167" w:rsidRPr="00C71E6B" w:rsidRDefault="00D70167" w:rsidP="00D70167">
            <w:pPr>
              <w:spacing w:after="0"/>
              <w:ind w:firstLine="709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93" w:type="dxa"/>
            <w:textDirection w:val="btLr"/>
            <w:vAlign w:val="center"/>
          </w:tcPr>
          <w:p w:rsidR="00D70167" w:rsidRPr="00C71E6B" w:rsidRDefault="00D70167" w:rsidP="00D70167">
            <w:pPr>
              <w:spacing w:after="0"/>
              <w:ind w:firstLine="709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71E6B">
              <w:rPr>
                <w:rFonts w:ascii="Times New Roman" w:hAnsi="Times New Roman" w:cs="Times New Roman"/>
                <w:iCs/>
                <w:sz w:val="28"/>
                <w:szCs w:val="28"/>
              </w:rPr>
              <w:t>высшее профессиональное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textDirection w:val="btLr"/>
            <w:vAlign w:val="center"/>
          </w:tcPr>
          <w:p w:rsidR="00D70167" w:rsidRPr="00C71E6B" w:rsidRDefault="00D70167" w:rsidP="00D70167">
            <w:pPr>
              <w:spacing w:after="0"/>
              <w:ind w:firstLine="709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71E6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из них  </w:t>
            </w:r>
            <w:proofErr w:type="gramStart"/>
            <w:r w:rsidRPr="00C71E6B">
              <w:rPr>
                <w:rFonts w:ascii="Times New Roman" w:hAnsi="Times New Roman" w:cs="Times New Roman"/>
                <w:iCs/>
                <w:sz w:val="28"/>
                <w:szCs w:val="28"/>
              </w:rPr>
              <w:t>педагогическое</w:t>
            </w:r>
            <w:proofErr w:type="gramEnd"/>
          </w:p>
        </w:tc>
        <w:tc>
          <w:tcPr>
            <w:tcW w:w="1219" w:type="dxa"/>
            <w:tcBorders>
              <w:left w:val="single" w:sz="18" w:space="0" w:color="auto"/>
            </w:tcBorders>
            <w:textDirection w:val="btLr"/>
            <w:vAlign w:val="center"/>
          </w:tcPr>
          <w:p w:rsidR="00D70167" w:rsidRPr="00C71E6B" w:rsidRDefault="00D70167" w:rsidP="00D70167">
            <w:pPr>
              <w:spacing w:after="0"/>
              <w:ind w:firstLine="709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71E6B">
              <w:rPr>
                <w:rFonts w:ascii="Times New Roman" w:hAnsi="Times New Roman" w:cs="Times New Roman"/>
                <w:iCs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1082" w:type="dxa"/>
            <w:tcBorders>
              <w:right w:val="single" w:sz="18" w:space="0" w:color="auto"/>
            </w:tcBorders>
            <w:textDirection w:val="btLr"/>
            <w:vAlign w:val="center"/>
          </w:tcPr>
          <w:p w:rsidR="00D70167" w:rsidRPr="00C71E6B" w:rsidRDefault="00D70167" w:rsidP="00D70167">
            <w:pPr>
              <w:spacing w:after="0"/>
              <w:ind w:firstLine="709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71E6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из них </w:t>
            </w:r>
            <w:proofErr w:type="gramStart"/>
            <w:r w:rsidRPr="00C71E6B">
              <w:rPr>
                <w:rFonts w:ascii="Times New Roman" w:hAnsi="Times New Roman" w:cs="Times New Roman"/>
                <w:iCs/>
                <w:sz w:val="28"/>
                <w:szCs w:val="28"/>
              </w:rPr>
              <w:t>педагогическое</w:t>
            </w:r>
            <w:proofErr w:type="gramEnd"/>
          </w:p>
        </w:tc>
        <w:tc>
          <w:tcPr>
            <w:tcW w:w="675" w:type="dxa"/>
            <w:tcBorders>
              <w:left w:val="single" w:sz="18" w:space="0" w:color="auto"/>
            </w:tcBorders>
            <w:textDirection w:val="btLr"/>
            <w:vAlign w:val="center"/>
          </w:tcPr>
          <w:p w:rsidR="00D70167" w:rsidRPr="00C71E6B" w:rsidRDefault="00D70167" w:rsidP="00D70167">
            <w:pPr>
              <w:spacing w:after="0"/>
              <w:ind w:firstLine="709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71E6B">
              <w:rPr>
                <w:rFonts w:ascii="Times New Roman" w:hAnsi="Times New Roman" w:cs="Times New Roman"/>
                <w:iCs/>
                <w:sz w:val="28"/>
                <w:szCs w:val="28"/>
              </w:rPr>
              <w:t>начальное</w:t>
            </w:r>
          </w:p>
        </w:tc>
        <w:tc>
          <w:tcPr>
            <w:tcW w:w="709" w:type="dxa"/>
            <w:textDirection w:val="btLr"/>
            <w:vAlign w:val="center"/>
          </w:tcPr>
          <w:p w:rsidR="00D70167" w:rsidRPr="00C71E6B" w:rsidRDefault="00D70167" w:rsidP="00D70167">
            <w:pPr>
              <w:spacing w:after="0"/>
              <w:ind w:firstLine="709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71E6B">
              <w:rPr>
                <w:rFonts w:ascii="Times New Roman" w:hAnsi="Times New Roman" w:cs="Times New Roman"/>
                <w:iCs/>
                <w:sz w:val="28"/>
                <w:szCs w:val="28"/>
              </w:rPr>
              <w:t>общее</w:t>
            </w:r>
          </w:p>
        </w:tc>
      </w:tr>
      <w:tr w:rsidR="00D70167" w:rsidRPr="00C71E6B" w:rsidTr="00D70167">
        <w:tc>
          <w:tcPr>
            <w:tcW w:w="2410" w:type="dxa"/>
            <w:tcBorders>
              <w:top w:val="single" w:sz="18" w:space="0" w:color="auto"/>
              <w:right w:val="single" w:sz="18" w:space="0" w:color="auto"/>
            </w:tcBorders>
          </w:tcPr>
          <w:p w:rsidR="00D70167" w:rsidRPr="00C71E6B" w:rsidRDefault="00D70167" w:rsidP="00C35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E6B">
              <w:rPr>
                <w:rFonts w:ascii="Times New Roman" w:hAnsi="Times New Roman" w:cs="Times New Roman"/>
                <w:sz w:val="28"/>
                <w:szCs w:val="28"/>
              </w:rPr>
              <w:t>Педагогические работники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</w:tcBorders>
          </w:tcPr>
          <w:p w:rsidR="00D70167" w:rsidRPr="00C71E6B" w:rsidRDefault="00D70167" w:rsidP="00D70167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71E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993" w:type="dxa"/>
            <w:tcBorders>
              <w:top w:val="single" w:sz="18" w:space="0" w:color="auto"/>
            </w:tcBorders>
          </w:tcPr>
          <w:p w:rsidR="00D70167" w:rsidRPr="00C71E6B" w:rsidRDefault="00D70167" w:rsidP="00D701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1E6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  <w:tcBorders>
              <w:top w:val="single" w:sz="18" w:space="0" w:color="auto"/>
              <w:right w:val="single" w:sz="18" w:space="0" w:color="auto"/>
            </w:tcBorders>
          </w:tcPr>
          <w:p w:rsidR="00D70167" w:rsidRPr="00C71E6B" w:rsidRDefault="00D70167" w:rsidP="00D701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1E6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19" w:type="dxa"/>
            <w:tcBorders>
              <w:top w:val="single" w:sz="18" w:space="0" w:color="auto"/>
              <w:left w:val="single" w:sz="18" w:space="0" w:color="auto"/>
            </w:tcBorders>
          </w:tcPr>
          <w:p w:rsidR="00D70167" w:rsidRPr="00C71E6B" w:rsidRDefault="00D70167" w:rsidP="00D701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1E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2" w:type="dxa"/>
            <w:tcBorders>
              <w:top w:val="single" w:sz="18" w:space="0" w:color="auto"/>
              <w:right w:val="single" w:sz="18" w:space="0" w:color="auto"/>
            </w:tcBorders>
          </w:tcPr>
          <w:p w:rsidR="00D70167" w:rsidRPr="00C71E6B" w:rsidRDefault="00D70167" w:rsidP="00D701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1E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5" w:type="dxa"/>
            <w:tcBorders>
              <w:top w:val="single" w:sz="18" w:space="0" w:color="auto"/>
              <w:left w:val="single" w:sz="18" w:space="0" w:color="auto"/>
            </w:tcBorders>
          </w:tcPr>
          <w:p w:rsidR="00D70167" w:rsidRPr="00C71E6B" w:rsidRDefault="00D70167" w:rsidP="00D701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1E6B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D70167" w:rsidRPr="00C71E6B" w:rsidRDefault="00D70167" w:rsidP="00D701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1E6B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</w:tc>
      </w:tr>
      <w:tr w:rsidR="00D70167" w:rsidRPr="00C71E6B" w:rsidTr="00D70167">
        <w:tc>
          <w:tcPr>
            <w:tcW w:w="2410" w:type="dxa"/>
            <w:tcBorders>
              <w:right w:val="single" w:sz="18" w:space="0" w:color="auto"/>
            </w:tcBorders>
          </w:tcPr>
          <w:p w:rsidR="00D70167" w:rsidRPr="00C71E6B" w:rsidRDefault="00D70167" w:rsidP="00D70167">
            <w:pPr>
              <w:spacing w:after="0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71E6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из них</w:t>
            </w:r>
            <w:r w:rsidRPr="00C71E6B">
              <w:rPr>
                <w:rFonts w:ascii="Times New Roman" w:hAnsi="Times New Roman" w:cs="Times New Roman"/>
                <w:iCs/>
                <w:sz w:val="28"/>
                <w:szCs w:val="28"/>
              </w:rPr>
              <w:t>:</w:t>
            </w:r>
          </w:p>
        </w:tc>
        <w:tc>
          <w:tcPr>
            <w:tcW w:w="6804" w:type="dxa"/>
            <w:gridSpan w:val="7"/>
            <w:tcBorders>
              <w:left w:val="single" w:sz="18" w:space="0" w:color="auto"/>
            </w:tcBorders>
          </w:tcPr>
          <w:p w:rsidR="00D70167" w:rsidRPr="00C71E6B" w:rsidRDefault="00D70167" w:rsidP="00D70167">
            <w:pPr>
              <w:spacing w:after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167" w:rsidRPr="00C71E6B" w:rsidTr="00D70167">
        <w:tc>
          <w:tcPr>
            <w:tcW w:w="2410" w:type="dxa"/>
            <w:tcBorders>
              <w:right w:val="single" w:sz="18" w:space="0" w:color="auto"/>
            </w:tcBorders>
          </w:tcPr>
          <w:p w:rsidR="00D70167" w:rsidRPr="00C71E6B" w:rsidRDefault="00D70167" w:rsidP="00C35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E6B">
              <w:rPr>
                <w:rFonts w:ascii="Times New Roman" w:hAnsi="Times New Roman" w:cs="Times New Roman"/>
                <w:sz w:val="28"/>
                <w:szCs w:val="28"/>
              </w:rPr>
              <w:t>руководящий состав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D70167" w:rsidRPr="00C71E6B" w:rsidRDefault="00D70167" w:rsidP="00D70167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71E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D70167" w:rsidRPr="00C71E6B" w:rsidRDefault="00D70167" w:rsidP="00D701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1E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D70167" w:rsidRPr="00C71E6B" w:rsidRDefault="00D70167" w:rsidP="00D701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1E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19" w:type="dxa"/>
            <w:tcBorders>
              <w:left w:val="single" w:sz="18" w:space="0" w:color="auto"/>
            </w:tcBorders>
          </w:tcPr>
          <w:p w:rsidR="00D70167" w:rsidRDefault="00D70167" w:rsidP="00D70167">
            <w:r w:rsidRPr="000548B0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</w:tc>
        <w:tc>
          <w:tcPr>
            <w:tcW w:w="1082" w:type="dxa"/>
            <w:tcBorders>
              <w:right w:val="single" w:sz="18" w:space="0" w:color="auto"/>
            </w:tcBorders>
          </w:tcPr>
          <w:p w:rsidR="00D70167" w:rsidRDefault="00D70167" w:rsidP="00D70167">
            <w:r w:rsidRPr="000548B0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</w:tc>
        <w:tc>
          <w:tcPr>
            <w:tcW w:w="675" w:type="dxa"/>
            <w:tcBorders>
              <w:left w:val="single" w:sz="18" w:space="0" w:color="auto"/>
            </w:tcBorders>
          </w:tcPr>
          <w:p w:rsidR="00D70167" w:rsidRDefault="00D70167" w:rsidP="00D70167">
            <w:r w:rsidRPr="000548B0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</w:tc>
        <w:tc>
          <w:tcPr>
            <w:tcW w:w="709" w:type="dxa"/>
          </w:tcPr>
          <w:p w:rsidR="00D70167" w:rsidRDefault="00D70167" w:rsidP="00D70167">
            <w:r w:rsidRPr="000548B0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</w:tc>
      </w:tr>
      <w:tr w:rsidR="00D70167" w:rsidRPr="00C71E6B" w:rsidTr="00D70167">
        <w:tc>
          <w:tcPr>
            <w:tcW w:w="2410" w:type="dxa"/>
            <w:tcBorders>
              <w:right w:val="single" w:sz="18" w:space="0" w:color="auto"/>
            </w:tcBorders>
          </w:tcPr>
          <w:p w:rsidR="00D70167" w:rsidRPr="00C71E6B" w:rsidRDefault="00D70167" w:rsidP="00C35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E6B">
              <w:rPr>
                <w:rFonts w:ascii="Times New Roman" w:hAnsi="Times New Roman" w:cs="Times New Roman"/>
                <w:sz w:val="28"/>
                <w:szCs w:val="28"/>
              </w:rPr>
              <w:t>инструкторы-методисты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D70167" w:rsidRPr="00C71E6B" w:rsidRDefault="00D70167" w:rsidP="00D70167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71E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D70167" w:rsidRPr="00C71E6B" w:rsidRDefault="00D70167" w:rsidP="00D701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1E6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D70167" w:rsidRPr="00C71E6B" w:rsidRDefault="00D70167" w:rsidP="00D701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1E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19" w:type="dxa"/>
            <w:tcBorders>
              <w:left w:val="single" w:sz="18" w:space="0" w:color="auto"/>
            </w:tcBorders>
          </w:tcPr>
          <w:p w:rsidR="00D70167" w:rsidRPr="00C71E6B" w:rsidRDefault="00D70167" w:rsidP="00D701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1E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70167" w:rsidRPr="00C71E6B" w:rsidRDefault="00D70167" w:rsidP="00D70167">
            <w:pPr>
              <w:spacing w:after="0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right w:val="single" w:sz="18" w:space="0" w:color="auto"/>
            </w:tcBorders>
          </w:tcPr>
          <w:p w:rsidR="00D70167" w:rsidRPr="00C71E6B" w:rsidRDefault="00D70167" w:rsidP="00D701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1E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70167" w:rsidRPr="00C71E6B" w:rsidRDefault="00D70167" w:rsidP="00D70167">
            <w:pPr>
              <w:spacing w:after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  <w:tcBorders>
              <w:left w:val="single" w:sz="18" w:space="0" w:color="auto"/>
            </w:tcBorders>
          </w:tcPr>
          <w:p w:rsidR="00D70167" w:rsidRPr="00C71E6B" w:rsidRDefault="00D70167" w:rsidP="00D70167">
            <w:pPr>
              <w:spacing w:after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70167" w:rsidRPr="00C71E6B" w:rsidRDefault="00D70167" w:rsidP="00D70167">
            <w:pPr>
              <w:spacing w:after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167" w:rsidRPr="00C71E6B" w:rsidTr="00D70167">
        <w:tc>
          <w:tcPr>
            <w:tcW w:w="2410" w:type="dxa"/>
            <w:tcBorders>
              <w:right w:val="single" w:sz="18" w:space="0" w:color="auto"/>
            </w:tcBorders>
          </w:tcPr>
          <w:p w:rsidR="00D70167" w:rsidRPr="00C71E6B" w:rsidRDefault="00D70167" w:rsidP="00C35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E6B">
              <w:rPr>
                <w:rFonts w:ascii="Times New Roman" w:hAnsi="Times New Roman" w:cs="Times New Roman"/>
                <w:sz w:val="28"/>
                <w:szCs w:val="28"/>
              </w:rPr>
              <w:t>тренеры-преподаватели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D70167" w:rsidRPr="00C71E6B" w:rsidRDefault="00D70167" w:rsidP="00D70167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71E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993" w:type="dxa"/>
          </w:tcPr>
          <w:p w:rsidR="00D70167" w:rsidRPr="00C71E6B" w:rsidRDefault="00D70167" w:rsidP="00D701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1E6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D70167" w:rsidRPr="00C71E6B" w:rsidRDefault="00D70167" w:rsidP="00D701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1E6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19" w:type="dxa"/>
            <w:tcBorders>
              <w:left w:val="single" w:sz="18" w:space="0" w:color="auto"/>
            </w:tcBorders>
          </w:tcPr>
          <w:p w:rsidR="00D70167" w:rsidRDefault="00D70167" w:rsidP="00D70167">
            <w:r w:rsidRPr="00A64053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</w:tc>
        <w:tc>
          <w:tcPr>
            <w:tcW w:w="1082" w:type="dxa"/>
            <w:tcBorders>
              <w:right w:val="single" w:sz="18" w:space="0" w:color="auto"/>
            </w:tcBorders>
          </w:tcPr>
          <w:p w:rsidR="00D70167" w:rsidRDefault="00D70167" w:rsidP="00D70167">
            <w:r w:rsidRPr="00A64053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</w:tc>
        <w:tc>
          <w:tcPr>
            <w:tcW w:w="675" w:type="dxa"/>
            <w:tcBorders>
              <w:left w:val="single" w:sz="18" w:space="0" w:color="auto"/>
            </w:tcBorders>
          </w:tcPr>
          <w:p w:rsidR="00D70167" w:rsidRDefault="00D70167" w:rsidP="00D70167">
            <w:r w:rsidRPr="00A64053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</w:tc>
        <w:tc>
          <w:tcPr>
            <w:tcW w:w="709" w:type="dxa"/>
          </w:tcPr>
          <w:p w:rsidR="00D70167" w:rsidRDefault="00D70167" w:rsidP="00D70167">
            <w:r w:rsidRPr="00A64053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</w:tc>
      </w:tr>
    </w:tbl>
    <w:p w:rsidR="00D70167" w:rsidRPr="004D0683" w:rsidRDefault="00D70167" w:rsidP="00D70167">
      <w:pPr>
        <w:pStyle w:val="a3"/>
        <w:spacing w:after="0"/>
        <w:ind w:left="1004"/>
        <w:rPr>
          <w:rFonts w:ascii="Times New Roman" w:hAnsi="Times New Roman" w:cs="Times New Roman"/>
          <w:color w:val="FF0000"/>
          <w:sz w:val="10"/>
          <w:szCs w:val="10"/>
        </w:rPr>
      </w:pPr>
    </w:p>
    <w:p w:rsidR="00D70167" w:rsidRPr="003D3250" w:rsidRDefault="00D70167" w:rsidP="00D70167">
      <w:pPr>
        <w:pStyle w:val="a3"/>
        <w:spacing w:after="0"/>
        <w:ind w:left="1004"/>
        <w:rPr>
          <w:rFonts w:ascii="Times New Roman" w:hAnsi="Times New Roman" w:cs="Times New Roman"/>
          <w:color w:val="FF0000"/>
          <w:sz w:val="10"/>
          <w:szCs w:val="10"/>
        </w:rPr>
      </w:pPr>
    </w:p>
    <w:p w:rsidR="00D70167" w:rsidRDefault="00D70167" w:rsidP="00D70167">
      <w:pPr>
        <w:pStyle w:val="a3"/>
        <w:spacing w:after="0"/>
        <w:ind w:left="1004"/>
        <w:rPr>
          <w:rFonts w:ascii="Times New Roman" w:hAnsi="Times New Roman" w:cs="Times New Roman"/>
          <w:color w:val="FF0000"/>
          <w:sz w:val="10"/>
          <w:szCs w:val="10"/>
        </w:rPr>
      </w:pPr>
    </w:p>
    <w:p w:rsidR="00AE2A08" w:rsidRDefault="00AE2A08" w:rsidP="00D70167">
      <w:pPr>
        <w:pStyle w:val="a3"/>
        <w:spacing w:after="0"/>
        <w:ind w:left="1004"/>
        <w:rPr>
          <w:rFonts w:ascii="Times New Roman" w:hAnsi="Times New Roman" w:cs="Times New Roman"/>
          <w:color w:val="FF0000"/>
          <w:sz w:val="10"/>
          <w:szCs w:val="10"/>
        </w:rPr>
      </w:pPr>
    </w:p>
    <w:p w:rsidR="00AE2A08" w:rsidRDefault="00AE2A08" w:rsidP="00D70167">
      <w:pPr>
        <w:pStyle w:val="a3"/>
        <w:spacing w:after="0"/>
        <w:ind w:left="1004"/>
        <w:rPr>
          <w:rFonts w:ascii="Times New Roman" w:hAnsi="Times New Roman" w:cs="Times New Roman"/>
          <w:color w:val="FF0000"/>
          <w:sz w:val="10"/>
          <w:szCs w:val="10"/>
        </w:rPr>
      </w:pPr>
    </w:p>
    <w:p w:rsidR="00AE2A08" w:rsidRDefault="00AE2A08" w:rsidP="00D70167">
      <w:pPr>
        <w:pStyle w:val="a3"/>
        <w:spacing w:after="0"/>
        <w:ind w:left="1004"/>
        <w:rPr>
          <w:rFonts w:ascii="Times New Roman" w:hAnsi="Times New Roman" w:cs="Times New Roman"/>
          <w:color w:val="FF0000"/>
          <w:sz w:val="10"/>
          <w:szCs w:val="10"/>
        </w:rPr>
      </w:pPr>
    </w:p>
    <w:p w:rsidR="00AE2A08" w:rsidRDefault="00AE2A08" w:rsidP="00D70167">
      <w:pPr>
        <w:pStyle w:val="a3"/>
        <w:spacing w:after="0"/>
        <w:ind w:left="1004"/>
        <w:rPr>
          <w:rFonts w:ascii="Times New Roman" w:hAnsi="Times New Roman" w:cs="Times New Roman"/>
          <w:color w:val="FF0000"/>
          <w:sz w:val="10"/>
          <w:szCs w:val="10"/>
        </w:rPr>
      </w:pPr>
    </w:p>
    <w:p w:rsidR="00AE2A08" w:rsidRDefault="00AE2A08" w:rsidP="00D70167">
      <w:pPr>
        <w:pStyle w:val="a3"/>
        <w:spacing w:after="0"/>
        <w:ind w:left="1004"/>
        <w:rPr>
          <w:rFonts w:ascii="Times New Roman" w:hAnsi="Times New Roman" w:cs="Times New Roman"/>
          <w:color w:val="FF0000"/>
          <w:sz w:val="10"/>
          <w:szCs w:val="10"/>
        </w:rPr>
      </w:pPr>
    </w:p>
    <w:p w:rsidR="00AE2A08" w:rsidRDefault="00AE2A08" w:rsidP="00D70167">
      <w:pPr>
        <w:pStyle w:val="a3"/>
        <w:spacing w:after="0"/>
        <w:ind w:left="1004"/>
        <w:rPr>
          <w:rFonts w:ascii="Times New Roman" w:hAnsi="Times New Roman" w:cs="Times New Roman"/>
          <w:color w:val="FF0000"/>
          <w:sz w:val="10"/>
          <w:szCs w:val="10"/>
        </w:rPr>
      </w:pPr>
    </w:p>
    <w:p w:rsidR="00AE2A08" w:rsidRDefault="00AE2A08" w:rsidP="00D70167">
      <w:pPr>
        <w:pStyle w:val="a3"/>
        <w:spacing w:after="0"/>
        <w:ind w:left="1004"/>
        <w:rPr>
          <w:rFonts w:ascii="Times New Roman" w:hAnsi="Times New Roman" w:cs="Times New Roman"/>
          <w:color w:val="FF0000"/>
          <w:sz w:val="10"/>
          <w:szCs w:val="10"/>
        </w:rPr>
      </w:pPr>
    </w:p>
    <w:p w:rsidR="00AE2A08" w:rsidRDefault="00AE2A08" w:rsidP="00D70167">
      <w:pPr>
        <w:pStyle w:val="a3"/>
        <w:spacing w:after="0"/>
        <w:ind w:left="1004"/>
        <w:rPr>
          <w:rFonts w:ascii="Times New Roman" w:hAnsi="Times New Roman" w:cs="Times New Roman"/>
          <w:color w:val="FF0000"/>
          <w:sz w:val="10"/>
          <w:szCs w:val="10"/>
        </w:rPr>
      </w:pPr>
    </w:p>
    <w:p w:rsidR="00AE2A08" w:rsidRDefault="00AE2A08" w:rsidP="00D70167">
      <w:pPr>
        <w:pStyle w:val="a3"/>
        <w:spacing w:after="0"/>
        <w:ind w:left="1004"/>
        <w:rPr>
          <w:rFonts w:ascii="Times New Roman" w:hAnsi="Times New Roman" w:cs="Times New Roman"/>
          <w:color w:val="FF0000"/>
          <w:sz w:val="10"/>
          <w:szCs w:val="10"/>
        </w:rPr>
      </w:pPr>
    </w:p>
    <w:p w:rsidR="00AE2A08" w:rsidRDefault="00AE2A08" w:rsidP="00D70167">
      <w:pPr>
        <w:pStyle w:val="a3"/>
        <w:spacing w:after="0"/>
        <w:ind w:left="1004"/>
        <w:rPr>
          <w:rFonts w:ascii="Times New Roman" w:hAnsi="Times New Roman" w:cs="Times New Roman"/>
          <w:color w:val="FF0000"/>
          <w:sz w:val="10"/>
          <w:szCs w:val="10"/>
        </w:rPr>
      </w:pPr>
    </w:p>
    <w:p w:rsidR="00AE2A08" w:rsidRDefault="00AE2A08" w:rsidP="00D70167">
      <w:pPr>
        <w:pStyle w:val="a3"/>
        <w:spacing w:after="0"/>
        <w:ind w:left="1004"/>
        <w:rPr>
          <w:rFonts w:ascii="Times New Roman" w:hAnsi="Times New Roman" w:cs="Times New Roman"/>
          <w:color w:val="FF0000"/>
          <w:sz w:val="10"/>
          <w:szCs w:val="10"/>
        </w:rPr>
      </w:pPr>
    </w:p>
    <w:p w:rsidR="00AE2A08" w:rsidRDefault="00AE2A08" w:rsidP="00D70167">
      <w:pPr>
        <w:pStyle w:val="a3"/>
        <w:spacing w:after="0"/>
        <w:ind w:left="1004"/>
        <w:rPr>
          <w:rFonts w:ascii="Times New Roman" w:hAnsi="Times New Roman" w:cs="Times New Roman"/>
          <w:color w:val="FF0000"/>
          <w:sz w:val="10"/>
          <w:szCs w:val="10"/>
        </w:rPr>
      </w:pPr>
    </w:p>
    <w:p w:rsidR="00AE2A08" w:rsidRDefault="00AE2A08" w:rsidP="00D70167">
      <w:pPr>
        <w:pStyle w:val="a3"/>
        <w:spacing w:after="0"/>
        <w:ind w:left="1004"/>
        <w:rPr>
          <w:rFonts w:ascii="Times New Roman" w:hAnsi="Times New Roman" w:cs="Times New Roman"/>
          <w:color w:val="FF0000"/>
          <w:sz w:val="10"/>
          <w:szCs w:val="10"/>
        </w:rPr>
      </w:pPr>
    </w:p>
    <w:p w:rsidR="00AE2A08" w:rsidRDefault="00AE2A08" w:rsidP="00D70167">
      <w:pPr>
        <w:pStyle w:val="a3"/>
        <w:spacing w:after="0"/>
        <w:ind w:left="1004"/>
        <w:rPr>
          <w:rFonts w:ascii="Times New Roman" w:hAnsi="Times New Roman" w:cs="Times New Roman"/>
          <w:color w:val="FF0000"/>
          <w:sz w:val="10"/>
          <w:szCs w:val="10"/>
        </w:rPr>
      </w:pPr>
    </w:p>
    <w:p w:rsidR="00AE2A08" w:rsidRDefault="00AE2A08" w:rsidP="00D70167">
      <w:pPr>
        <w:pStyle w:val="a3"/>
        <w:spacing w:after="0"/>
        <w:ind w:left="1004"/>
        <w:rPr>
          <w:rFonts w:ascii="Times New Roman" w:hAnsi="Times New Roman" w:cs="Times New Roman"/>
          <w:color w:val="FF0000"/>
          <w:sz w:val="10"/>
          <w:szCs w:val="10"/>
        </w:rPr>
      </w:pPr>
    </w:p>
    <w:p w:rsidR="00AE2A08" w:rsidRPr="003D3250" w:rsidRDefault="00AE2A08" w:rsidP="00D70167">
      <w:pPr>
        <w:pStyle w:val="a3"/>
        <w:spacing w:after="0"/>
        <w:ind w:left="1004"/>
        <w:rPr>
          <w:rFonts w:ascii="Times New Roman" w:hAnsi="Times New Roman" w:cs="Times New Roman"/>
          <w:color w:val="FF0000"/>
          <w:sz w:val="10"/>
          <w:szCs w:val="10"/>
        </w:rPr>
      </w:pPr>
    </w:p>
    <w:p w:rsidR="00D70167" w:rsidRPr="00C71E6B" w:rsidRDefault="00D70167" w:rsidP="00C358EA">
      <w:pPr>
        <w:pStyle w:val="a3"/>
        <w:spacing w:after="0"/>
        <w:ind w:left="1004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C71E6B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 xml:space="preserve">Сведения об уровне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квалификации</w:t>
      </w:r>
      <w:r w:rsidRPr="00C71E6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педагогических работников </w:t>
      </w:r>
    </w:p>
    <w:tbl>
      <w:tblPr>
        <w:tblW w:w="93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42"/>
        <w:gridCol w:w="907"/>
        <w:gridCol w:w="1062"/>
        <w:gridCol w:w="1134"/>
        <w:gridCol w:w="141"/>
        <w:gridCol w:w="1134"/>
        <w:gridCol w:w="1701"/>
        <w:gridCol w:w="1134"/>
      </w:tblGrid>
      <w:tr w:rsidR="00D70167" w:rsidRPr="003D3250" w:rsidTr="00D70167">
        <w:trPr>
          <w:trHeight w:val="322"/>
        </w:trPr>
        <w:tc>
          <w:tcPr>
            <w:tcW w:w="2142" w:type="dxa"/>
            <w:vMerge w:val="restart"/>
            <w:tcBorders>
              <w:right w:val="single" w:sz="18" w:space="0" w:color="auto"/>
            </w:tcBorders>
          </w:tcPr>
          <w:p w:rsidR="00D70167" w:rsidRPr="003D3250" w:rsidRDefault="00D70167" w:rsidP="00D70167">
            <w:pPr>
              <w:spacing w:after="0"/>
              <w:ind w:firstLine="709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</w:rPr>
            </w:pPr>
          </w:p>
        </w:tc>
        <w:tc>
          <w:tcPr>
            <w:tcW w:w="907" w:type="dxa"/>
            <w:vMerge w:val="restart"/>
            <w:tcBorders>
              <w:right w:val="single" w:sz="18" w:space="0" w:color="auto"/>
            </w:tcBorders>
            <w:textDirection w:val="btLr"/>
            <w:vAlign w:val="center"/>
          </w:tcPr>
          <w:p w:rsidR="00D70167" w:rsidRPr="00A1375F" w:rsidRDefault="00D70167" w:rsidP="00D70167">
            <w:pPr>
              <w:spacing w:after="0"/>
              <w:ind w:left="113" w:right="113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1375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Общая численность </w:t>
            </w:r>
            <w:proofErr w:type="spellStart"/>
            <w:r w:rsidRPr="00A1375F">
              <w:rPr>
                <w:rFonts w:ascii="Times New Roman" w:hAnsi="Times New Roman" w:cs="Times New Roman"/>
                <w:iCs/>
                <w:sz w:val="28"/>
                <w:szCs w:val="28"/>
              </w:rPr>
              <w:t>пед</w:t>
            </w:r>
            <w:proofErr w:type="spellEnd"/>
            <w:r w:rsidRPr="00A1375F">
              <w:rPr>
                <w:rFonts w:ascii="Times New Roman" w:hAnsi="Times New Roman" w:cs="Times New Roman"/>
                <w:iCs/>
                <w:sz w:val="28"/>
                <w:szCs w:val="28"/>
              </w:rPr>
              <w:t>. работников</w:t>
            </w:r>
          </w:p>
        </w:tc>
        <w:tc>
          <w:tcPr>
            <w:tcW w:w="1062" w:type="dxa"/>
            <w:vMerge w:val="restart"/>
            <w:tcBorders>
              <w:left w:val="single" w:sz="18" w:space="0" w:color="auto"/>
            </w:tcBorders>
            <w:textDirection w:val="btLr"/>
            <w:vAlign w:val="center"/>
          </w:tcPr>
          <w:p w:rsidR="00D70167" w:rsidRPr="00A1375F" w:rsidRDefault="00D70167" w:rsidP="00D70167">
            <w:pPr>
              <w:spacing w:after="0"/>
              <w:ind w:right="113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Имеют</w:t>
            </w:r>
            <w:r w:rsidRPr="00A1375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квалификационную категорию</w:t>
            </w:r>
          </w:p>
        </w:tc>
        <w:tc>
          <w:tcPr>
            <w:tcW w:w="4110" w:type="dxa"/>
            <w:gridSpan w:val="4"/>
            <w:tcBorders>
              <w:right w:val="single" w:sz="18" w:space="0" w:color="auto"/>
            </w:tcBorders>
          </w:tcPr>
          <w:p w:rsidR="00D70167" w:rsidRPr="00A1375F" w:rsidRDefault="00D70167" w:rsidP="00D70167">
            <w:pPr>
              <w:spacing w:after="0"/>
              <w:ind w:hanging="15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1375F">
              <w:rPr>
                <w:rFonts w:ascii="Times New Roman" w:hAnsi="Times New Roman" w:cs="Times New Roman"/>
                <w:iCs/>
                <w:sz w:val="28"/>
                <w:szCs w:val="28"/>
              </w:rPr>
              <w:t>Численность работников,</w:t>
            </w:r>
          </w:p>
          <w:p w:rsidR="00D70167" w:rsidRPr="00A1375F" w:rsidRDefault="00D70167" w:rsidP="00D70167">
            <w:pPr>
              <w:spacing w:after="0"/>
              <w:ind w:hanging="15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gramStart"/>
            <w:r w:rsidRPr="00A1375F">
              <w:rPr>
                <w:rFonts w:ascii="Times New Roman" w:hAnsi="Times New Roman" w:cs="Times New Roman"/>
                <w:iCs/>
                <w:sz w:val="28"/>
                <w:szCs w:val="28"/>
              </w:rPr>
              <w:t>имеющих</w:t>
            </w:r>
            <w:proofErr w:type="gramEnd"/>
            <w:r w:rsidRPr="00A1375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квалификационную категорию</w:t>
            </w:r>
          </w:p>
        </w:tc>
        <w:tc>
          <w:tcPr>
            <w:tcW w:w="1134" w:type="dxa"/>
            <w:vMerge w:val="restart"/>
            <w:tcBorders>
              <w:left w:val="single" w:sz="18" w:space="0" w:color="auto"/>
            </w:tcBorders>
          </w:tcPr>
          <w:p w:rsidR="00D70167" w:rsidRPr="00A1375F" w:rsidRDefault="00D70167" w:rsidP="00D70167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1375F">
              <w:rPr>
                <w:rFonts w:ascii="Times New Roman" w:hAnsi="Times New Roman" w:cs="Times New Roman"/>
                <w:iCs/>
                <w:sz w:val="28"/>
                <w:szCs w:val="28"/>
              </w:rPr>
              <w:t>не имеют категории</w:t>
            </w:r>
          </w:p>
        </w:tc>
      </w:tr>
      <w:tr w:rsidR="00D70167" w:rsidRPr="003D3250" w:rsidTr="00D70167">
        <w:trPr>
          <w:cantSplit/>
          <w:trHeight w:val="1778"/>
        </w:trPr>
        <w:tc>
          <w:tcPr>
            <w:tcW w:w="2142" w:type="dxa"/>
            <w:vMerge/>
            <w:tcBorders>
              <w:right w:val="single" w:sz="18" w:space="0" w:color="auto"/>
            </w:tcBorders>
          </w:tcPr>
          <w:p w:rsidR="00D70167" w:rsidRPr="003D3250" w:rsidRDefault="00D70167" w:rsidP="00D70167">
            <w:pPr>
              <w:spacing w:after="0"/>
              <w:ind w:firstLine="709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907" w:type="dxa"/>
            <w:vMerge/>
            <w:tcBorders>
              <w:right w:val="single" w:sz="18" w:space="0" w:color="auto"/>
            </w:tcBorders>
          </w:tcPr>
          <w:p w:rsidR="00D70167" w:rsidRPr="00A1375F" w:rsidRDefault="00D70167" w:rsidP="00D70167">
            <w:pPr>
              <w:spacing w:after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  <w:vMerge/>
            <w:tcBorders>
              <w:left w:val="single" w:sz="18" w:space="0" w:color="auto"/>
            </w:tcBorders>
          </w:tcPr>
          <w:p w:rsidR="00D70167" w:rsidRPr="00A1375F" w:rsidRDefault="00D70167" w:rsidP="00D70167">
            <w:pPr>
              <w:spacing w:after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D70167" w:rsidRPr="00A1375F" w:rsidRDefault="00D70167" w:rsidP="00D70167">
            <w:pPr>
              <w:spacing w:after="0"/>
              <w:ind w:hanging="15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1375F">
              <w:rPr>
                <w:rFonts w:ascii="Times New Roman" w:hAnsi="Times New Roman" w:cs="Times New Roman"/>
                <w:iCs/>
                <w:sz w:val="28"/>
                <w:szCs w:val="28"/>
              </w:rPr>
              <w:t>высшая</w:t>
            </w:r>
          </w:p>
        </w:tc>
        <w:tc>
          <w:tcPr>
            <w:tcW w:w="1134" w:type="dxa"/>
          </w:tcPr>
          <w:p w:rsidR="00D70167" w:rsidRPr="00A1375F" w:rsidRDefault="00D70167" w:rsidP="00D70167">
            <w:pPr>
              <w:spacing w:after="0"/>
              <w:ind w:hanging="15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1375F">
              <w:rPr>
                <w:rFonts w:ascii="Times New Roman" w:hAnsi="Times New Roman" w:cs="Times New Roman"/>
                <w:iCs/>
                <w:sz w:val="28"/>
                <w:szCs w:val="28"/>
              </w:rPr>
              <w:t>первая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D70167" w:rsidRPr="00A1375F" w:rsidRDefault="00D70167" w:rsidP="00D70167">
            <w:pPr>
              <w:spacing w:after="0"/>
              <w:ind w:right="-108" w:hanging="15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1375F">
              <w:rPr>
                <w:rFonts w:ascii="Times New Roman" w:hAnsi="Times New Roman" w:cs="Times New Roman"/>
                <w:iCs/>
                <w:sz w:val="28"/>
                <w:szCs w:val="28"/>
              </w:rPr>
              <w:t>соответствие занимаемой должности</w:t>
            </w:r>
          </w:p>
        </w:tc>
        <w:tc>
          <w:tcPr>
            <w:tcW w:w="1134" w:type="dxa"/>
            <w:vMerge/>
            <w:tcBorders>
              <w:left w:val="single" w:sz="18" w:space="0" w:color="auto"/>
            </w:tcBorders>
            <w:textDirection w:val="btLr"/>
          </w:tcPr>
          <w:p w:rsidR="00D70167" w:rsidRPr="00A1375F" w:rsidRDefault="00D70167" w:rsidP="00D70167">
            <w:pPr>
              <w:spacing w:after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167" w:rsidRPr="003D3250" w:rsidTr="00D70167">
        <w:trPr>
          <w:trHeight w:val="662"/>
        </w:trPr>
        <w:tc>
          <w:tcPr>
            <w:tcW w:w="2142" w:type="dxa"/>
            <w:tcBorders>
              <w:top w:val="single" w:sz="18" w:space="0" w:color="auto"/>
              <w:right w:val="single" w:sz="18" w:space="0" w:color="auto"/>
            </w:tcBorders>
          </w:tcPr>
          <w:p w:rsidR="00D70167" w:rsidRPr="00A1375F" w:rsidRDefault="00D70167" w:rsidP="00C35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375F">
              <w:rPr>
                <w:rFonts w:ascii="Times New Roman" w:hAnsi="Times New Roman" w:cs="Times New Roman"/>
                <w:sz w:val="28"/>
                <w:szCs w:val="28"/>
              </w:rPr>
              <w:t>Педагогические работники</w:t>
            </w:r>
          </w:p>
        </w:tc>
        <w:tc>
          <w:tcPr>
            <w:tcW w:w="907" w:type="dxa"/>
            <w:tcBorders>
              <w:top w:val="single" w:sz="18" w:space="0" w:color="auto"/>
              <w:right w:val="single" w:sz="18" w:space="0" w:color="auto"/>
            </w:tcBorders>
          </w:tcPr>
          <w:p w:rsidR="00D70167" w:rsidRPr="00A1375F" w:rsidRDefault="00D70167" w:rsidP="00D70167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37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062" w:type="dxa"/>
            <w:tcBorders>
              <w:top w:val="single" w:sz="18" w:space="0" w:color="auto"/>
              <w:left w:val="single" w:sz="18" w:space="0" w:color="auto"/>
            </w:tcBorders>
          </w:tcPr>
          <w:p w:rsidR="00D70167" w:rsidRPr="00A1375F" w:rsidRDefault="00D70167" w:rsidP="00D70167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37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18" w:space="0" w:color="auto"/>
            </w:tcBorders>
          </w:tcPr>
          <w:p w:rsidR="00D70167" w:rsidRPr="00A1375F" w:rsidRDefault="00D70167" w:rsidP="00D70167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37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D70167" w:rsidRPr="00A1375F" w:rsidRDefault="00D70167" w:rsidP="00D70167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18" w:space="0" w:color="auto"/>
              <w:right w:val="single" w:sz="18" w:space="0" w:color="auto"/>
            </w:tcBorders>
          </w:tcPr>
          <w:p w:rsidR="00D70167" w:rsidRPr="00A1375F" w:rsidRDefault="00D70167" w:rsidP="00D701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375F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</w:tcBorders>
          </w:tcPr>
          <w:p w:rsidR="00D70167" w:rsidRPr="00A1375F" w:rsidRDefault="00D70167" w:rsidP="00D70167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D70167" w:rsidRPr="003D3250" w:rsidTr="00D70167">
        <w:tc>
          <w:tcPr>
            <w:tcW w:w="2142" w:type="dxa"/>
            <w:tcBorders>
              <w:right w:val="single" w:sz="18" w:space="0" w:color="auto"/>
            </w:tcBorders>
          </w:tcPr>
          <w:p w:rsidR="00D70167" w:rsidRPr="00A1375F" w:rsidRDefault="00D70167" w:rsidP="00D70167">
            <w:pPr>
              <w:spacing w:after="0"/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1375F">
              <w:rPr>
                <w:rFonts w:ascii="Times New Roman" w:hAnsi="Times New Roman" w:cs="Times New Roman"/>
                <w:iCs/>
                <w:sz w:val="28"/>
                <w:szCs w:val="28"/>
              </w:rPr>
              <w:t>из них:</w:t>
            </w:r>
          </w:p>
        </w:tc>
        <w:tc>
          <w:tcPr>
            <w:tcW w:w="6079" w:type="dxa"/>
            <w:gridSpan w:val="6"/>
            <w:tcBorders>
              <w:right w:val="single" w:sz="18" w:space="0" w:color="auto"/>
            </w:tcBorders>
          </w:tcPr>
          <w:p w:rsidR="00D70167" w:rsidRPr="00A1375F" w:rsidRDefault="00D70167" w:rsidP="00D70167">
            <w:pPr>
              <w:spacing w:after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D70167" w:rsidRPr="00A1375F" w:rsidRDefault="00D70167" w:rsidP="00D70167">
            <w:pPr>
              <w:spacing w:after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167" w:rsidRPr="003D3250" w:rsidTr="00D70167">
        <w:tc>
          <w:tcPr>
            <w:tcW w:w="2142" w:type="dxa"/>
            <w:tcBorders>
              <w:right w:val="single" w:sz="18" w:space="0" w:color="auto"/>
            </w:tcBorders>
          </w:tcPr>
          <w:p w:rsidR="00D70167" w:rsidRPr="00A1375F" w:rsidRDefault="00D70167" w:rsidP="00C35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375F">
              <w:rPr>
                <w:rFonts w:ascii="Times New Roman" w:hAnsi="Times New Roman" w:cs="Times New Roman"/>
                <w:sz w:val="28"/>
                <w:szCs w:val="28"/>
              </w:rPr>
              <w:t>руководящий состав</w:t>
            </w:r>
          </w:p>
        </w:tc>
        <w:tc>
          <w:tcPr>
            <w:tcW w:w="907" w:type="dxa"/>
            <w:tcBorders>
              <w:right w:val="single" w:sz="18" w:space="0" w:color="auto"/>
            </w:tcBorders>
          </w:tcPr>
          <w:p w:rsidR="00D70167" w:rsidRPr="00A1375F" w:rsidRDefault="00D70167" w:rsidP="00D70167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37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062" w:type="dxa"/>
            <w:tcBorders>
              <w:left w:val="single" w:sz="18" w:space="0" w:color="auto"/>
            </w:tcBorders>
          </w:tcPr>
          <w:p w:rsidR="00D70167" w:rsidRPr="00A1375F" w:rsidRDefault="00D70167" w:rsidP="00D70167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375F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</w:tc>
        <w:tc>
          <w:tcPr>
            <w:tcW w:w="1134" w:type="dxa"/>
          </w:tcPr>
          <w:p w:rsidR="00D70167" w:rsidRPr="00A1375F" w:rsidRDefault="00D70167" w:rsidP="00D701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375F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</w:tc>
        <w:tc>
          <w:tcPr>
            <w:tcW w:w="1275" w:type="dxa"/>
            <w:gridSpan w:val="2"/>
          </w:tcPr>
          <w:p w:rsidR="00D70167" w:rsidRPr="00A1375F" w:rsidRDefault="00D70167" w:rsidP="00D701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375F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D70167" w:rsidRPr="00A1375F" w:rsidRDefault="00D70167" w:rsidP="00D701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375F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D70167" w:rsidRPr="00A1375F" w:rsidRDefault="00D70167" w:rsidP="00D701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70167" w:rsidRPr="003D3250" w:rsidTr="00D70167">
        <w:tc>
          <w:tcPr>
            <w:tcW w:w="2142" w:type="dxa"/>
            <w:tcBorders>
              <w:right w:val="single" w:sz="18" w:space="0" w:color="auto"/>
            </w:tcBorders>
          </w:tcPr>
          <w:p w:rsidR="00D70167" w:rsidRPr="00A1375F" w:rsidRDefault="00D70167" w:rsidP="00C35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375F">
              <w:rPr>
                <w:rFonts w:ascii="Times New Roman" w:hAnsi="Times New Roman" w:cs="Times New Roman"/>
                <w:sz w:val="28"/>
                <w:szCs w:val="28"/>
              </w:rPr>
              <w:t>инструкторы-методисты</w:t>
            </w:r>
          </w:p>
        </w:tc>
        <w:tc>
          <w:tcPr>
            <w:tcW w:w="907" w:type="dxa"/>
            <w:tcBorders>
              <w:right w:val="single" w:sz="18" w:space="0" w:color="auto"/>
            </w:tcBorders>
          </w:tcPr>
          <w:p w:rsidR="00D70167" w:rsidRPr="00A1375F" w:rsidRDefault="00D70167" w:rsidP="00D70167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062" w:type="dxa"/>
            <w:tcBorders>
              <w:left w:val="single" w:sz="18" w:space="0" w:color="auto"/>
            </w:tcBorders>
          </w:tcPr>
          <w:p w:rsidR="00D70167" w:rsidRPr="00A1375F" w:rsidRDefault="00D70167" w:rsidP="00D70167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D70167" w:rsidRPr="00A1375F" w:rsidRDefault="00D70167" w:rsidP="00D701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gridSpan w:val="2"/>
          </w:tcPr>
          <w:p w:rsidR="00D70167" w:rsidRPr="00A1375F" w:rsidRDefault="00D70167" w:rsidP="00D701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D70167" w:rsidRPr="00A1375F" w:rsidRDefault="00D70167" w:rsidP="00D701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375F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D70167" w:rsidRPr="00A1375F" w:rsidRDefault="00D70167" w:rsidP="00D701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70167" w:rsidRPr="003D3250" w:rsidTr="00D70167">
        <w:tc>
          <w:tcPr>
            <w:tcW w:w="2142" w:type="dxa"/>
            <w:tcBorders>
              <w:right w:val="single" w:sz="18" w:space="0" w:color="auto"/>
            </w:tcBorders>
          </w:tcPr>
          <w:p w:rsidR="00D70167" w:rsidRPr="00A1375F" w:rsidRDefault="00D70167" w:rsidP="00C35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375F">
              <w:rPr>
                <w:rFonts w:ascii="Times New Roman" w:hAnsi="Times New Roman" w:cs="Times New Roman"/>
                <w:sz w:val="28"/>
                <w:szCs w:val="28"/>
              </w:rPr>
              <w:t>тренеры-преподаватели</w:t>
            </w:r>
          </w:p>
        </w:tc>
        <w:tc>
          <w:tcPr>
            <w:tcW w:w="907" w:type="dxa"/>
            <w:tcBorders>
              <w:right w:val="single" w:sz="18" w:space="0" w:color="auto"/>
            </w:tcBorders>
          </w:tcPr>
          <w:p w:rsidR="00D70167" w:rsidRPr="00A1375F" w:rsidRDefault="00D70167" w:rsidP="00D70167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37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062" w:type="dxa"/>
            <w:tcBorders>
              <w:left w:val="single" w:sz="18" w:space="0" w:color="auto"/>
            </w:tcBorders>
          </w:tcPr>
          <w:p w:rsidR="00D70167" w:rsidRPr="00A1375F" w:rsidRDefault="00D70167" w:rsidP="00D70167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37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D70167" w:rsidRPr="00A1375F" w:rsidRDefault="00D70167" w:rsidP="00D701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37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gridSpan w:val="2"/>
          </w:tcPr>
          <w:p w:rsidR="00D70167" w:rsidRPr="00A1375F" w:rsidRDefault="00D70167" w:rsidP="00D701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D70167" w:rsidRPr="00A1375F" w:rsidRDefault="00D70167" w:rsidP="00D701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375F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D70167" w:rsidRPr="00A1375F" w:rsidRDefault="00D70167" w:rsidP="00D701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D70167" w:rsidRPr="003D3250" w:rsidRDefault="00D70167" w:rsidP="00D70167">
      <w:pPr>
        <w:pStyle w:val="a3"/>
        <w:spacing w:after="0"/>
        <w:ind w:left="1004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</w:p>
    <w:p w:rsidR="00D70167" w:rsidRPr="00B433AD" w:rsidRDefault="00D70167" w:rsidP="00D14A95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433AD">
        <w:rPr>
          <w:rFonts w:ascii="Times New Roman" w:hAnsi="Times New Roman" w:cs="Times New Roman"/>
          <w:b/>
          <w:bCs/>
          <w:sz w:val="28"/>
          <w:szCs w:val="28"/>
          <w:u w:val="single"/>
        </w:rPr>
        <w:t>Сведения о повыше</w:t>
      </w:r>
      <w:r w:rsidR="00D14A9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нии квалификации педагогических </w:t>
      </w:r>
      <w:r w:rsidRPr="00B433A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работников </w:t>
      </w:r>
    </w:p>
    <w:p w:rsidR="00D70167" w:rsidRPr="00B433AD" w:rsidRDefault="00D70167" w:rsidP="00D70167">
      <w:pPr>
        <w:pStyle w:val="a6"/>
        <w:tabs>
          <w:tab w:val="left" w:pos="5040"/>
        </w:tabs>
        <w:spacing w:after="0" w:line="276" w:lineRule="auto"/>
        <w:ind w:left="1004"/>
        <w:jc w:val="both"/>
        <w:rPr>
          <w:rFonts w:ascii="Times New Roman" w:hAnsi="Times New Roman" w:cs="Times New Roman"/>
          <w:sz w:val="16"/>
          <w:szCs w:val="16"/>
        </w:rPr>
      </w:pPr>
    </w:p>
    <w:p w:rsidR="00D70167" w:rsidRPr="00B433AD" w:rsidRDefault="00D70167" w:rsidP="00D70167">
      <w:pPr>
        <w:pStyle w:val="a6"/>
        <w:tabs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433AD">
        <w:rPr>
          <w:rFonts w:ascii="Times New Roman" w:hAnsi="Times New Roman" w:cs="Times New Roman"/>
          <w:sz w:val="28"/>
          <w:szCs w:val="28"/>
        </w:rPr>
        <w:t>Педагогические работники систематически повышают свою профессиональную компетентность в процессе разнообразной образовательной, методической, спортивно-ма</w:t>
      </w:r>
      <w:r>
        <w:rPr>
          <w:rFonts w:ascii="Times New Roman" w:hAnsi="Times New Roman" w:cs="Times New Roman"/>
          <w:sz w:val="28"/>
          <w:szCs w:val="28"/>
        </w:rPr>
        <w:t>ссовой деятельности. За последне</w:t>
      </w:r>
      <w:r w:rsidRPr="00B433AD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>время</w:t>
      </w:r>
      <w:r w:rsidRPr="00B433AD">
        <w:rPr>
          <w:rFonts w:ascii="Times New Roman" w:hAnsi="Times New Roman" w:cs="Times New Roman"/>
          <w:sz w:val="28"/>
          <w:szCs w:val="28"/>
        </w:rPr>
        <w:t xml:space="preserve"> прошли курсы повышения квалификации в Амурском областном ИРО 11 педагогических работников. </w:t>
      </w:r>
    </w:p>
    <w:p w:rsidR="00D70167" w:rsidRPr="00B433AD" w:rsidRDefault="00D70167" w:rsidP="00D70167">
      <w:pPr>
        <w:pStyle w:val="a3"/>
        <w:spacing w:after="0"/>
        <w:ind w:left="1004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488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50"/>
        <w:gridCol w:w="2597"/>
        <w:gridCol w:w="1162"/>
        <w:gridCol w:w="1145"/>
        <w:gridCol w:w="1160"/>
        <w:gridCol w:w="1127"/>
      </w:tblGrid>
      <w:tr w:rsidR="00D70167" w:rsidRPr="00B433AD" w:rsidTr="00D70167">
        <w:tc>
          <w:tcPr>
            <w:tcW w:w="1151" w:type="pct"/>
            <w:vMerge w:val="restart"/>
            <w:tcBorders>
              <w:right w:val="single" w:sz="18" w:space="0" w:color="auto"/>
            </w:tcBorders>
          </w:tcPr>
          <w:p w:rsidR="00D70167" w:rsidRPr="00B433AD" w:rsidRDefault="00D70167" w:rsidP="00D70167">
            <w:pPr>
              <w:spacing w:after="0"/>
              <w:ind w:firstLine="70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90" w:type="pct"/>
            <w:vMerge w:val="restart"/>
            <w:tcBorders>
              <w:left w:val="single" w:sz="18" w:space="0" w:color="auto"/>
            </w:tcBorders>
          </w:tcPr>
          <w:p w:rsidR="00D70167" w:rsidRPr="00B433AD" w:rsidRDefault="00D70167" w:rsidP="00D70167">
            <w:pPr>
              <w:spacing w:after="0"/>
              <w:ind w:left="-51" w:firstLine="51"/>
              <w:rPr>
                <w:rFonts w:ascii="Times New Roman" w:hAnsi="Times New Roman" w:cs="Times New Roman"/>
                <w:sz w:val="28"/>
                <w:szCs w:val="28"/>
              </w:rPr>
            </w:pPr>
            <w:r w:rsidRPr="00B433AD">
              <w:rPr>
                <w:rFonts w:ascii="Times New Roman" w:hAnsi="Times New Roman" w:cs="Times New Roman"/>
                <w:sz w:val="28"/>
                <w:szCs w:val="28"/>
              </w:rPr>
              <w:t>Общая численность педагогических работников, прошедших повышение квалификации</w:t>
            </w:r>
          </w:p>
          <w:p w:rsidR="00D70167" w:rsidRPr="00B433AD" w:rsidRDefault="00D70167" w:rsidP="00D70167">
            <w:pPr>
              <w:spacing w:after="0"/>
              <w:ind w:left="-51" w:firstLine="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2011-2014</w:t>
            </w:r>
            <w:r w:rsidRPr="00B433AD">
              <w:rPr>
                <w:rFonts w:ascii="Times New Roman" w:hAnsi="Times New Roman" w:cs="Times New Roman"/>
                <w:sz w:val="28"/>
                <w:szCs w:val="28"/>
              </w:rPr>
              <w:t xml:space="preserve"> г.г.</w:t>
            </w:r>
          </w:p>
        </w:tc>
        <w:tc>
          <w:tcPr>
            <w:tcW w:w="2459" w:type="pct"/>
            <w:gridSpan w:val="4"/>
            <w:tcBorders>
              <w:right w:val="single" w:sz="8" w:space="0" w:color="auto"/>
            </w:tcBorders>
          </w:tcPr>
          <w:p w:rsidR="00D70167" w:rsidRPr="00B433AD" w:rsidRDefault="00D70167" w:rsidP="00D70167">
            <w:pPr>
              <w:spacing w:after="0"/>
              <w:ind w:left="-533" w:firstLine="533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433AD">
              <w:rPr>
                <w:rFonts w:ascii="Times New Roman" w:hAnsi="Times New Roman" w:cs="Times New Roman"/>
                <w:iCs/>
                <w:sz w:val="28"/>
                <w:szCs w:val="28"/>
              </w:rPr>
              <w:t>из общей численности</w:t>
            </w:r>
          </w:p>
        </w:tc>
      </w:tr>
      <w:tr w:rsidR="00D70167" w:rsidRPr="00B433AD" w:rsidTr="00D70167">
        <w:trPr>
          <w:cantSplit/>
          <w:trHeight w:val="1045"/>
        </w:trPr>
        <w:tc>
          <w:tcPr>
            <w:tcW w:w="1151" w:type="pct"/>
            <w:vMerge/>
            <w:tcBorders>
              <w:right w:val="single" w:sz="18" w:space="0" w:color="auto"/>
            </w:tcBorders>
          </w:tcPr>
          <w:p w:rsidR="00D70167" w:rsidRPr="00B433AD" w:rsidRDefault="00D70167" w:rsidP="00D70167">
            <w:pPr>
              <w:spacing w:after="0"/>
              <w:ind w:firstLine="70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90" w:type="pct"/>
            <w:vMerge/>
            <w:tcBorders>
              <w:left w:val="single" w:sz="18" w:space="0" w:color="auto"/>
            </w:tcBorders>
            <w:textDirection w:val="btLr"/>
          </w:tcPr>
          <w:p w:rsidR="00D70167" w:rsidRPr="00B433AD" w:rsidRDefault="00D70167" w:rsidP="00D70167">
            <w:pPr>
              <w:spacing w:after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D70167" w:rsidRDefault="00D70167" w:rsidP="00D701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33AD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  <w:p w:rsidR="00D70167" w:rsidRPr="00B433AD" w:rsidRDefault="00D70167" w:rsidP="00D701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33AD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613" w:type="pct"/>
            <w:tcBorders>
              <w:right w:val="single" w:sz="8" w:space="0" w:color="auto"/>
            </w:tcBorders>
          </w:tcPr>
          <w:p w:rsidR="00D70167" w:rsidRDefault="00D70167" w:rsidP="00D701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33AD">
              <w:rPr>
                <w:rFonts w:ascii="Times New Roman" w:hAnsi="Times New Roman" w:cs="Times New Roman"/>
                <w:sz w:val="28"/>
                <w:szCs w:val="28"/>
              </w:rPr>
              <w:t xml:space="preserve">2012 </w:t>
            </w:r>
          </w:p>
          <w:p w:rsidR="00D70167" w:rsidRPr="00B433AD" w:rsidRDefault="00D70167" w:rsidP="00D701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33AD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621" w:type="pct"/>
            <w:tcBorders>
              <w:left w:val="single" w:sz="8" w:space="0" w:color="auto"/>
            </w:tcBorders>
          </w:tcPr>
          <w:p w:rsidR="00D70167" w:rsidRPr="00B433AD" w:rsidRDefault="00D70167" w:rsidP="00D701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33AD"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603" w:type="pct"/>
            <w:tcBorders>
              <w:left w:val="single" w:sz="8" w:space="0" w:color="auto"/>
            </w:tcBorders>
          </w:tcPr>
          <w:p w:rsidR="00D70167" w:rsidRDefault="00D70167" w:rsidP="00D70167">
            <w:pPr>
              <w:spacing w:after="0"/>
              <w:ind w:left="-533" w:firstLine="5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2014*</w:t>
            </w:r>
          </w:p>
          <w:p w:rsidR="00D70167" w:rsidRPr="00B433AD" w:rsidRDefault="00D70167" w:rsidP="00D70167">
            <w:pPr>
              <w:spacing w:after="0"/>
              <w:ind w:left="-533" w:firstLine="5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D70167" w:rsidRPr="00B433AD" w:rsidTr="00D70167">
        <w:tc>
          <w:tcPr>
            <w:tcW w:w="1151" w:type="pct"/>
            <w:tcBorders>
              <w:top w:val="single" w:sz="18" w:space="0" w:color="auto"/>
              <w:right w:val="single" w:sz="18" w:space="0" w:color="auto"/>
            </w:tcBorders>
          </w:tcPr>
          <w:p w:rsidR="00D70167" w:rsidRPr="00B433AD" w:rsidRDefault="00D70167" w:rsidP="00D701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33AD">
              <w:rPr>
                <w:rFonts w:ascii="Times New Roman" w:hAnsi="Times New Roman" w:cs="Times New Roman"/>
                <w:sz w:val="28"/>
                <w:szCs w:val="28"/>
              </w:rPr>
              <w:t>Педагогические работники</w:t>
            </w:r>
          </w:p>
        </w:tc>
        <w:tc>
          <w:tcPr>
            <w:tcW w:w="1390" w:type="pct"/>
            <w:tcBorders>
              <w:top w:val="single" w:sz="18" w:space="0" w:color="auto"/>
              <w:left w:val="single" w:sz="18" w:space="0" w:color="auto"/>
            </w:tcBorders>
          </w:tcPr>
          <w:p w:rsidR="00D70167" w:rsidRPr="00B433AD" w:rsidRDefault="00D70167" w:rsidP="00D70167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33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622" w:type="pct"/>
            <w:tcBorders>
              <w:top w:val="single" w:sz="18" w:space="0" w:color="auto"/>
            </w:tcBorders>
          </w:tcPr>
          <w:p w:rsidR="00D70167" w:rsidRPr="00B433AD" w:rsidRDefault="00D70167" w:rsidP="00D70167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33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13" w:type="pct"/>
            <w:tcBorders>
              <w:top w:val="single" w:sz="18" w:space="0" w:color="auto"/>
              <w:right w:val="single" w:sz="8" w:space="0" w:color="auto"/>
            </w:tcBorders>
          </w:tcPr>
          <w:p w:rsidR="00D70167" w:rsidRPr="00B433AD" w:rsidRDefault="00D70167" w:rsidP="00D70167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33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621" w:type="pct"/>
            <w:tcBorders>
              <w:top w:val="single" w:sz="18" w:space="0" w:color="auto"/>
              <w:left w:val="single" w:sz="8" w:space="0" w:color="auto"/>
            </w:tcBorders>
          </w:tcPr>
          <w:p w:rsidR="00D70167" w:rsidRPr="00B433AD" w:rsidRDefault="00D70167" w:rsidP="00D70167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33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603" w:type="pct"/>
            <w:tcBorders>
              <w:top w:val="single" w:sz="18" w:space="0" w:color="auto"/>
              <w:left w:val="single" w:sz="8" w:space="0" w:color="auto"/>
            </w:tcBorders>
          </w:tcPr>
          <w:p w:rsidR="00D70167" w:rsidRPr="00B433AD" w:rsidRDefault="00D70167" w:rsidP="00D70167">
            <w:pPr>
              <w:spacing w:after="0"/>
              <w:ind w:left="-533" w:firstLine="53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375F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</w:tc>
      </w:tr>
      <w:tr w:rsidR="00D70167" w:rsidRPr="00B433AD" w:rsidTr="00D70167">
        <w:tc>
          <w:tcPr>
            <w:tcW w:w="1151" w:type="pct"/>
            <w:tcBorders>
              <w:right w:val="single" w:sz="18" w:space="0" w:color="auto"/>
            </w:tcBorders>
          </w:tcPr>
          <w:p w:rsidR="00D70167" w:rsidRPr="00B433AD" w:rsidRDefault="00D70167" w:rsidP="00D70167">
            <w:pPr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433A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из них:</w:t>
            </w:r>
          </w:p>
        </w:tc>
        <w:tc>
          <w:tcPr>
            <w:tcW w:w="3849" w:type="pct"/>
            <w:gridSpan w:val="5"/>
            <w:tcBorders>
              <w:left w:val="single" w:sz="18" w:space="0" w:color="auto"/>
            </w:tcBorders>
          </w:tcPr>
          <w:p w:rsidR="00D70167" w:rsidRPr="00B433AD" w:rsidRDefault="00D70167" w:rsidP="00D70167">
            <w:pPr>
              <w:spacing w:after="0"/>
              <w:ind w:left="-533" w:firstLine="5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167" w:rsidRPr="00B433AD" w:rsidTr="00D70167">
        <w:tc>
          <w:tcPr>
            <w:tcW w:w="1151" w:type="pct"/>
            <w:tcBorders>
              <w:right w:val="single" w:sz="18" w:space="0" w:color="auto"/>
            </w:tcBorders>
          </w:tcPr>
          <w:p w:rsidR="00D70167" w:rsidRPr="00B433AD" w:rsidRDefault="00D70167" w:rsidP="00D701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33AD">
              <w:rPr>
                <w:rFonts w:ascii="Times New Roman" w:hAnsi="Times New Roman" w:cs="Times New Roman"/>
                <w:sz w:val="28"/>
                <w:szCs w:val="28"/>
              </w:rPr>
              <w:t>руководящий состав</w:t>
            </w:r>
          </w:p>
        </w:tc>
        <w:tc>
          <w:tcPr>
            <w:tcW w:w="1390" w:type="pct"/>
            <w:tcBorders>
              <w:left w:val="single" w:sz="18" w:space="0" w:color="auto"/>
            </w:tcBorders>
          </w:tcPr>
          <w:p w:rsidR="00D70167" w:rsidRPr="00B433AD" w:rsidRDefault="00D70167" w:rsidP="00D70167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33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22" w:type="pct"/>
          </w:tcPr>
          <w:p w:rsidR="00D70167" w:rsidRPr="00B433AD" w:rsidRDefault="00D70167" w:rsidP="00D701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33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3" w:type="pct"/>
            <w:tcBorders>
              <w:right w:val="single" w:sz="8" w:space="0" w:color="auto"/>
            </w:tcBorders>
          </w:tcPr>
          <w:p w:rsidR="00D70167" w:rsidRDefault="00D70167" w:rsidP="00D70167">
            <w:r w:rsidRPr="00F93EEB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</w:tc>
        <w:tc>
          <w:tcPr>
            <w:tcW w:w="621" w:type="pct"/>
            <w:tcBorders>
              <w:left w:val="single" w:sz="8" w:space="0" w:color="auto"/>
            </w:tcBorders>
          </w:tcPr>
          <w:p w:rsidR="00D70167" w:rsidRDefault="00D70167" w:rsidP="00D70167">
            <w:r w:rsidRPr="00F93EEB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</w:tc>
        <w:tc>
          <w:tcPr>
            <w:tcW w:w="603" w:type="pct"/>
            <w:tcBorders>
              <w:left w:val="single" w:sz="8" w:space="0" w:color="auto"/>
            </w:tcBorders>
          </w:tcPr>
          <w:p w:rsidR="00D70167" w:rsidRDefault="00D70167" w:rsidP="00D70167">
            <w:r w:rsidRPr="00693AE6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</w:tc>
      </w:tr>
      <w:tr w:rsidR="00D70167" w:rsidRPr="00B433AD" w:rsidTr="00D70167">
        <w:tc>
          <w:tcPr>
            <w:tcW w:w="1151" w:type="pct"/>
            <w:tcBorders>
              <w:right w:val="single" w:sz="18" w:space="0" w:color="auto"/>
            </w:tcBorders>
          </w:tcPr>
          <w:p w:rsidR="00D70167" w:rsidRPr="00B433AD" w:rsidRDefault="00D70167" w:rsidP="00D701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33AD">
              <w:rPr>
                <w:rFonts w:ascii="Times New Roman" w:hAnsi="Times New Roman" w:cs="Times New Roman"/>
                <w:sz w:val="28"/>
                <w:szCs w:val="28"/>
              </w:rPr>
              <w:t>инструкторы-методисты</w:t>
            </w:r>
          </w:p>
        </w:tc>
        <w:tc>
          <w:tcPr>
            <w:tcW w:w="1390" w:type="pct"/>
            <w:tcBorders>
              <w:left w:val="single" w:sz="18" w:space="0" w:color="auto"/>
            </w:tcBorders>
          </w:tcPr>
          <w:p w:rsidR="00D70167" w:rsidRPr="00B433AD" w:rsidRDefault="00D70167" w:rsidP="00D70167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33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622" w:type="pct"/>
          </w:tcPr>
          <w:p w:rsidR="00D70167" w:rsidRDefault="00D70167" w:rsidP="00D70167">
            <w:r w:rsidRPr="00667559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</w:tc>
        <w:tc>
          <w:tcPr>
            <w:tcW w:w="613" w:type="pct"/>
            <w:tcBorders>
              <w:right w:val="single" w:sz="8" w:space="0" w:color="auto"/>
            </w:tcBorders>
          </w:tcPr>
          <w:p w:rsidR="00D70167" w:rsidRPr="00B433AD" w:rsidRDefault="00D70167" w:rsidP="00D701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33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1" w:type="pct"/>
            <w:tcBorders>
              <w:left w:val="single" w:sz="8" w:space="0" w:color="auto"/>
            </w:tcBorders>
          </w:tcPr>
          <w:p w:rsidR="00D70167" w:rsidRPr="00B433AD" w:rsidRDefault="00D70167" w:rsidP="00D701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33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3" w:type="pct"/>
            <w:tcBorders>
              <w:left w:val="single" w:sz="8" w:space="0" w:color="auto"/>
            </w:tcBorders>
          </w:tcPr>
          <w:p w:rsidR="00D70167" w:rsidRDefault="00D70167" w:rsidP="00D70167">
            <w:r w:rsidRPr="00693AE6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</w:tc>
      </w:tr>
      <w:tr w:rsidR="00D70167" w:rsidRPr="00B433AD" w:rsidTr="00D70167">
        <w:tc>
          <w:tcPr>
            <w:tcW w:w="1151" w:type="pct"/>
            <w:tcBorders>
              <w:right w:val="single" w:sz="18" w:space="0" w:color="auto"/>
            </w:tcBorders>
          </w:tcPr>
          <w:p w:rsidR="00D70167" w:rsidRPr="00B433AD" w:rsidRDefault="00D70167" w:rsidP="00D701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33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тренеры-преподаватели</w:t>
            </w:r>
          </w:p>
        </w:tc>
        <w:tc>
          <w:tcPr>
            <w:tcW w:w="1390" w:type="pct"/>
            <w:tcBorders>
              <w:left w:val="single" w:sz="18" w:space="0" w:color="auto"/>
            </w:tcBorders>
          </w:tcPr>
          <w:p w:rsidR="00D70167" w:rsidRPr="00B433AD" w:rsidRDefault="00D70167" w:rsidP="00D70167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33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622" w:type="pct"/>
          </w:tcPr>
          <w:p w:rsidR="00D70167" w:rsidRDefault="00D70167" w:rsidP="00D70167">
            <w:r w:rsidRPr="00667559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</w:tc>
        <w:tc>
          <w:tcPr>
            <w:tcW w:w="613" w:type="pct"/>
            <w:tcBorders>
              <w:right w:val="single" w:sz="8" w:space="0" w:color="auto"/>
            </w:tcBorders>
          </w:tcPr>
          <w:p w:rsidR="00D70167" w:rsidRPr="00B433AD" w:rsidRDefault="00D70167" w:rsidP="00D701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33A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1" w:type="pct"/>
            <w:tcBorders>
              <w:left w:val="single" w:sz="8" w:space="0" w:color="auto"/>
            </w:tcBorders>
          </w:tcPr>
          <w:p w:rsidR="00D70167" w:rsidRPr="00B433AD" w:rsidRDefault="00D70167" w:rsidP="00D701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33A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3" w:type="pct"/>
            <w:tcBorders>
              <w:left w:val="single" w:sz="8" w:space="0" w:color="auto"/>
            </w:tcBorders>
          </w:tcPr>
          <w:p w:rsidR="00D70167" w:rsidRDefault="00D70167" w:rsidP="00D70167">
            <w:r w:rsidRPr="00693AE6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</w:tc>
      </w:tr>
    </w:tbl>
    <w:p w:rsidR="00D70167" w:rsidRPr="003D3250" w:rsidRDefault="00D70167" w:rsidP="00D70167">
      <w:pPr>
        <w:pStyle w:val="a3"/>
        <w:spacing w:after="0"/>
        <w:ind w:left="1004"/>
        <w:rPr>
          <w:rFonts w:ascii="Times New Roman" w:hAnsi="Times New Roman" w:cs="Times New Roman"/>
          <w:b/>
          <w:bCs/>
          <w:color w:val="FF0000"/>
        </w:rPr>
      </w:pPr>
    </w:p>
    <w:p w:rsidR="00D70167" w:rsidRDefault="00D70167" w:rsidP="002A4473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в </w:t>
      </w:r>
      <w:r w:rsidR="00611A0D">
        <w:rPr>
          <w:rFonts w:ascii="Times New Roman" w:hAnsi="Times New Roman" w:cs="Times New Roman"/>
          <w:sz w:val="28"/>
          <w:szCs w:val="28"/>
        </w:rPr>
        <w:t>2014 году</w:t>
      </w:r>
      <w:r>
        <w:rPr>
          <w:rFonts w:ascii="Times New Roman" w:hAnsi="Times New Roman" w:cs="Times New Roman"/>
          <w:sz w:val="28"/>
          <w:szCs w:val="28"/>
        </w:rPr>
        <w:t xml:space="preserve"> курсы повышения</w:t>
      </w:r>
      <w:r w:rsidRPr="00B433AD">
        <w:rPr>
          <w:rFonts w:ascii="Times New Roman" w:hAnsi="Times New Roman" w:cs="Times New Roman"/>
          <w:sz w:val="28"/>
          <w:szCs w:val="28"/>
        </w:rPr>
        <w:t xml:space="preserve"> квалификации </w:t>
      </w:r>
      <w:r>
        <w:rPr>
          <w:rFonts w:ascii="Times New Roman" w:hAnsi="Times New Roman" w:cs="Times New Roman"/>
          <w:sz w:val="28"/>
          <w:szCs w:val="28"/>
        </w:rPr>
        <w:t xml:space="preserve">тренеров-преподавателей </w:t>
      </w:r>
      <w:r w:rsidRPr="00B433AD">
        <w:rPr>
          <w:rFonts w:ascii="Times New Roman" w:hAnsi="Times New Roman" w:cs="Times New Roman"/>
          <w:sz w:val="28"/>
          <w:szCs w:val="28"/>
        </w:rPr>
        <w:t>в Амурском областном ИРО</w:t>
      </w:r>
      <w:r>
        <w:rPr>
          <w:rFonts w:ascii="Times New Roman" w:hAnsi="Times New Roman" w:cs="Times New Roman"/>
          <w:sz w:val="28"/>
          <w:szCs w:val="28"/>
        </w:rPr>
        <w:t xml:space="preserve"> не проводились.</w:t>
      </w:r>
    </w:p>
    <w:p w:rsidR="00D70167" w:rsidRPr="006D7F1A" w:rsidRDefault="00D70167" w:rsidP="002A4473">
      <w:pPr>
        <w:pStyle w:val="a3"/>
        <w:tabs>
          <w:tab w:val="left" w:pos="0"/>
        </w:tabs>
        <w:spacing w:after="0" w:line="240" w:lineRule="auto"/>
        <w:ind w:left="0" w:firstLine="1004"/>
        <w:jc w:val="both"/>
        <w:rPr>
          <w:rFonts w:ascii="Times New Roman" w:hAnsi="Times New Roman" w:cs="Times New Roman"/>
          <w:sz w:val="28"/>
          <w:szCs w:val="28"/>
        </w:rPr>
      </w:pPr>
      <w:r w:rsidRPr="006D7F1A">
        <w:rPr>
          <w:rFonts w:ascii="Times New Roman" w:hAnsi="Times New Roman" w:cs="Times New Roman"/>
          <w:sz w:val="28"/>
          <w:szCs w:val="28"/>
        </w:rPr>
        <w:t>Основными направлениями деятельности администрации школы в работе с педагогическими кадрами являются стимулирование профессионального роста, содействие сплочению коллектива, социальная поддержка и охрана здоровья.</w:t>
      </w:r>
    </w:p>
    <w:p w:rsidR="00D70167" w:rsidRPr="006D7F1A" w:rsidRDefault="00545B98" w:rsidP="002A4473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70167" w:rsidRPr="006D7F1A">
        <w:rPr>
          <w:rFonts w:ascii="Times New Roman" w:hAnsi="Times New Roman" w:cs="Times New Roman"/>
          <w:sz w:val="28"/>
          <w:szCs w:val="28"/>
        </w:rPr>
        <w:t>Лучшие педагоги отмечены отраслевыми званиями и наградами:</w:t>
      </w:r>
    </w:p>
    <w:p w:rsidR="00D70167" w:rsidRPr="006D7F1A" w:rsidRDefault="00D70167" w:rsidP="002A4473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D7F1A">
        <w:rPr>
          <w:rFonts w:ascii="Times New Roman" w:hAnsi="Times New Roman" w:cs="Times New Roman"/>
          <w:sz w:val="28"/>
          <w:szCs w:val="28"/>
        </w:rPr>
        <w:t>Званием «Заслуженный</w:t>
      </w:r>
      <w:r>
        <w:rPr>
          <w:rFonts w:ascii="Times New Roman" w:hAnsi="Times New Roman" w:cs="Times New Roman"/>
          <w:sz w:val="28"/>
          <w:szCs w:val="28"/>
        </w:rPr>
        <w:t xml:space="preserve"> учитель Российской Федерации» </w:t>
      </w:r>
      <w:r w:rsidRPr="006D7F1A">
        <w:rPr>
          <w:rFonts w:ascii="Times New Roman" w:hAnsi="Times New Roman" w:cs="Times New Roman"/>
          <w:sz w:val="28"/>
          <w:szCs w:val="28"/>
        </w:rPr>
        <w:t>–  1 чел.</w:t>
      </w:r>
    </w:p>
    <w:p w:rsidR="00D70167" w:rsidRPr="006D7F1A" w:rsidRDefault="00D70167" w:rsidP="002A4473">
      <w:pPr>
        <w:pStyle w:val="a3"/>
        <w:tabs>
          <w:tab w:val="left" w:pos="0"/>
        </w:tabs>
        <w:spacing w:after="0" w:line="240" w:lineRule="auto"/>
        <w:ind w:left="0" w:firstLine="1004"/>
        <w:jc w:val="both"/>
        <w:rPr>
          <w:rFonts w:ascii="Times New Roman" w:hAnsi="Times New Roman" w:cs="Times New Roman"/>
          <w:sz w:val="28"/>
          <w:szCs w:val="28"/>
        </w:rPr>
      </w:pPr>
      <w:r w:rsidRPr="006D7F1A">
        <w:rPr>
          <w:rFonts w:ascii="Times New Roman" w:hAnsi="Times New Roman" w:cs="Times New Roman"/>
          <w:sz w:val="28"/>
          <w:szCs w:val="28"/>
        </w:rPr>
        <w:t xml:space="preserve">Званием «Заслуженный работник физической культуры </w:t>
      </w:r>
      <w:r>
        <w:rPr>
          <w:rFonts w:ascii="Times New Roman" w:hAnsi="Times New Roman" w:cs="Times New Roman"/>
          <w:sz w:val="28"/>
          <w:szCs w:val="28"/>
        </w:rPr>
        <w:t xml:space="preserve">и спорта Российской Федерации» </w:t>
      </w:r>
      <w:r w:rsidRPr="006D7F1A">
        <w:rPr>
          <w:rFonts w:ascii="Times New Roman" w:hAnsi="Times New Roman" w:cs="Times New Roman"/>
          <w:sz w:val="28"/>
          <w:szCs w:val="28"/>
        </w:rPr>
        <w:t xml:space="preserve"> – 1 чел.</w:t>
      </w:r>
    </w:p>
    <w:p w:rsidR="00D70167" w:rsidRPr="006D7F1A" w:rsidRDefault="00D70167" w:rsidP="002A4473">
      <w:pPr>
        <w:pStyle w:val="a3"/>
        <w:tabs>
          <w:tab w:val="left" w:pos="0"/>
        </w:tabs>
        <w:spacing w:after="0" w:line="240" w:lineRule="auto"/>
        <w:ind w:left="0" w:firstLine="1004"/>
        <w:jc w:val="both"/>
        <w:rPr>
          <w:rFonts w:ascii="Times New Roman" w:hAnsi="Times New Roman" w:cs="Times New Roman"/>
          <w:sz w:val="28"/>
          <w:szCs w:val="28"/>
        </w:rPr>
      </w:pPr>
      <w:r w:rsidRPr="006D7F1A">
        <w:rPr>
          <w:rFonts w:ascii="Times New Roman" w:hAnsi="Times New Roman" w:cs="Times New Roman"/>
          <w:sz w:val="28"/>
          <w:szCs w:val="28"/>
        </w:rPr>
        <w:t>Значком «Отличник народного просвещения Российской Федерации» –  4 чел.</w:t>
      </w:r>
    </w:p>
    <w:p w:rsidR="00D70167" w:rsidRPr="006D7F1A" w:rsidRDefault="00D70167" w:rsidP="002A4473">
      <w:pPr>
        <w:pStyle w:val="a3"/>
        <w:tabs>
          <w:tab w:val="left" w:pos="0"/>
        </w:tabs>
        <w:spacing w:after="0" w:line="240" w:lineRule="auto"/>
        <w:ind w:left="0" w:firstLine="1004"/>
        <w:jc w:val="both"/>
        <w:rPr>
          <w:rFonts w:ascii="Times New Roman" w:hAnsi="Times New Roman" w:cs="Times New Roman"/>
          <w:sz w:val="28"/>
          <w:szCs w:val="28"/>
        </w:rPr>
      </w:pPr>
      <w:r w:rsidRPr="006D7F1A">
        <w:rPr>
          <w:rFonts w:ascii="Times New Roman" w:hAnsi="Times New Roman" w:cs="Times New Roman"/>
          <w:sz w:val="28"/>
          <w:szCs w:val="28"/>
        </w:rPr>
        <w:t>Значком «Отличник физической культуры и спорта Российской Федерации» – 12 чел.</w:t>
      </w:r>
    </w:p>
    <w:p w:rsidR="00D70167" w:rsidRPr="006D7F1A" w:rsidRDefault="00D70167" w:rsidP="002A4473">
      <w:pPr>
        <w:pStyle w:val="a3"/>
        <w:tabs>
          <w:tab w:val="left" w:pos="142"/>
        </w:tabs>
        <w:spacing w:after="0" w:line="240" w:lineRule="auto"/>
        <w:ind w:left="0" w:firstLine="1004"/>
        <w:jc w:val="both"/>
        <w:rPr>
          <w:rFonts w:ascii="Times New Roman" w:hAnsi="Times New Roman" w:cs="Times New Roman"/>
          <w:sz w:val="28"/>
          <w:szCs w:val="28"/>
        </w:rPr>
      </w:pPr>
      <w:r w:rsidRPr="006D7F1A">
        <w:rPr>
          <w:rFonts w:ascii="Times New Roman" w:hAnsi="Times New Roman" w:cs="Times New Roman"/>
          <w:sz w:val="28"/>
          <w:szCs w:val="28"/>
        </w:rPr>
        <w:t>Знаком «Почетный работник общего образования Российской Федерации» – 1 чел.</w:t>
      </w:r>
    </w:p>
    <w:p w:rsidR="00D70167" w:rsidRPr="006D7F1A" w:rsidRDefault="00D70167" w:rsidP="002A4473">
      <w:pPr>
        <w:pStyle w:val="a3"/>
        <w:tabs>
          <w:tab w:val="left" w:pos="0"/>
        </w:tabs>
        <w:spacing w:after="0" w:line="240" w:lineRule="auto"/>
        <w:ind w:left="0" w:firstLine="862"/>
        <w:jc w:val="both"/>
        <w:rPr>
          <w:rFonts w:ascii="Times New Roman" w:hAnsi="Times New Roman" w:cs="Times New Roman"/>
          <w:sz w:val="28"/>
          <w:szCs w:val="28"/>
        </w:rPr>
      </w:pPr>
      <w:r w:rsidRPr="006D7F1A">
        <w:rPr>
          <w:rFonts w:ascii="Times New Roman" w:hAnsi="Times New Roman" w:cs="Times New Roman"/>
          <w:sz w:val="28"/>
          <w:szCs w:val="28"/>
        </w:rPr>
        <w:t xml:space="preserve">Почетной грамотой Министерства образования Российской Федерации –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D7F1A">
        <w:rPr>
          <w:rFonts w:ascii="Times New Roman" w:hAnsi="Times New Roman" w:cs="Times New Roman"/>
          <w:sz w:val="28"/>
          <w:szCs w:val="28"/>
        </w:rPr>
        <w:t xml:space="preserve"> чел. </w:t>
      </w:r>
    </w:p>
    <w:p w:rsidR="00D70167" w:rsidRPr="006D7F1A" w:rsidRDefault="00D70167" w:rsidP="002A4473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D7F1A">
        <w:rPr>
          <w:rFonts w:ascii="Times New Roman" w:hAnsi="Times New Roman" w:cs="Times New Roman"/>
          <w:sz w:val="28"/>
          <w:szCs w:val="28"/>
        </w:rPr>
        <w:t xml:space="preserve">Знаком «За выдающиеся достижения в спорте»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D7F1A">
        <w:rPr>
          <w:rFonts w:ascii="Times New Roman" w:hAnsi="Times New Roman" w:cs="Times New Roman"/>
          <w:sz w:val="28"/>
          <w:szCs w:val="28"/>
        </w:rPr>
        <w:t xml:space="preserve"> 1 чел.</w:t>
      </w:r>
    </w:p>
    <w:p w:rsidR="00D70167" w:rsidRPr="00604B2E" w:rsidRDefault="00D70167" w:rsidP="002A4473">
      <w:pPr>
        <w:pStyle w:val="a3"/>
        <w:tabs>
          <w:tab w:val="left" w:pos="0"/>
        </w:tabs>
        <w:spacing w:after="0" w:line="240" w:lineRule="auto"/>
        <w:ind w:left="0" w:firstLine="8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педагогов школы</w:t>
      </w:r>
      <w:r w:rsidRPr="006D7F1A">
        <w:rPr>
          <w:rFonts w:ascii="Times New Roman" w:hAnsi="Times New Roman" w:cs="Times New Roman"/>
          <w:sz w:val="28"/>
          <w:szCs w:val="28"/>
        </w:rPr>
        <w:t xml:space="preserve"> –4 мастера спорта; 5 </w:t>
      </w:r>
      <w:r>
        <w:rPr>
          <w:rFonts w:ascii="Times New Roman" w:hAnsi="Times New Roman" w:cs="Times New Roman"/>
          <w:sz w:val="28"/>
          <w:szCs w:val="28"/>
        </w:rPr>
        <w:t xml:space="preserve">человек </w:t>
      </w:r>
      <w:r w:rsidRPr="006D7F1A">
        <w:rPr>
          <w:rFonts w:ascii="Times New Roman" w:hAnsi="Times New Roman" w:cs="Times New Roman"/>
          <w:sz w:val="28"/>
          <w:szCs w:val="28"/>
        </w:rPr>
        <w:t xml:space="preserve">– </w:t>
      </w:r>
      <w:r w:rsidRPr="00604B2E">
        <w:rPr>
          <w:rFonts w:ascii="Times New Roman" w:hAnsi="Times New Roman" w:cs="Times New Roman"/>
          <w:sz w:val="28"/>
          <w:szCs w:val="28"/>
        </w:rPr>
        <w:t>судьи республиканской и 6 человек – судьи I категории.</w:t>
      </w:r>
    </w:p>
    <w:p w:rsidR="005C0212" w:rsidRPr="00604B2E" w:rsidRDefault="005C0212" w:rsidP="002A4473">
      <w:pPr>
        <w:pStyle w:val="a3"/>
        <w:tabs>
          <w:tab w:val="left" w:pos="0"/>
        </w:tabs>
        <w:spacing w:after="0" w:line="240" w:lineRule="auto"/>
        <w:ind w:left="0" w:firstLine="862"/>
        <w:jc w:val="both"/>
        <w:rPr>
          <w:rFonts w:ascii="Times New Roman" w:hAnsi="Times New Roman" w:cs="Times New Roman"/>
          <w:sz w:val="28"/>
          <w:szCs w:val="28"/>
        </w:rPr>
      </w:pPr>
    </w:p>
    <w:p w:rsidR="005C0212" w:rsidRPr="005C0212" w:rsidRDefault="005C0212" w:rsidP="00C358EA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2A4473">
        <w:rPr>
          <w:rFonts w:ascii="Times New Roman" w:hAnsi="Times New Roman" w:cs="Times New Roman"/>
          <w:b/>
          <w:sz w:val="28"/>
          <w:szCs w:val="28"/>
        </w:rPr>
        <w:t xml:space="preserve">. Организационная деятельность и методическое </w:t>
      </w:r>
      <w:r w:rsidRPr="005C0212">
        <w:rPr>
          <w:rFonts w:ascii="Times New Roman" w:hAnsi="Times New Roman" w:cs="Times New Roman"/>
          <w:b/>
          <w:sz w:val="28"/>
          <w:szCs w:val="28"/>
        </w:rPr>
        <w:t>обеспечение</w:t>
      </w:r>
    </w:p>
    <w:p w:rsidR="00D70167" w:rsidRPr="00604B2E" w:rsidRDefault="00D70167" w:rsidP="002A4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2E">
        <w:rPr>
          <w:rFonts w:ascii="Times New Roman" w:hAnsi="Times New Roman" w:cs="Times New Roman"/>
          <w:sz w:val="28"/>
          <w:szCs w:val="28"/>
        </w:rPr>
        <w:t xml:space="preserve">Амурская ОДЮСШ является координатором физкультурно-оздоровительной и спортивно-массовой работы с детьми и молодёжью общеобразовательных организаций, организаций дополнительного образования детей физкультурно-спортивной направленности, образовательных организаций </w:t>
      </w:r>
      <w:proofErr w:type="spellStart"/>
      <w:r w:rsidRPr="00604B2E">
        <w:rPr>
          <w:rFonts w:ascii="Times New Roman" w:hAnsi="Times New Roman" w:cs="Times New Roman"/>
          <w:sz w:val="28"/>
          <w:szCs w:val="28"/>
        </w:rPr>
        <w:t>интернатного</w:t>
      </w:r>
      <w:proofErr w:type="spellEnd"/>
      <w:r w:rsidRPr="00604B2E">
        <w:rPr>
          <w:rFonts w:ascii="Times New Roman" w:hAnsi="Times New Roman" w:cs="Times New Roman"/>
          <w:sz w:val="28"/>
          <w:szCs w:val="28"/>
        </w:rPr>
        <w:t xml:space="preserve"> типа. </w:t>
      </w:r>
    </w:p>
    <w:p w:rsidR="00D70167" w:rsidRPr="00604B2E" w:rsidRDefault="00D70167" w:rsidP="002A44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4B2E">
        <w:rPr>
          <w:rFonts w:ascii="Times New Roman" w:hAnsi="Times New Roman"/>
          <w:sz w:val="28"/>
          <w:szCs w:val="28"/>
        </w:rPr>
        <w:tab/>
        <w:t>В декабре 2014 года состоялся семинар-совещание заместителей глав городских округов и муниципальных районов, курирующих социальную сферу«Состояние детско-юношеского спорта в Амурской области и пути его дальнейшего развития», организованный  министерством по физической культуре и спорту области по поручению О.Н.Кожемяко, губернатора Амурской области.</w:t>
      </w:r>
    </w:p>
    <w:p w:rsidR="00D70167" w:rsidRPr="00604B2E" w:rsidRDefault="00D70167" w:rsidP="002A4473">
      <w:pPr>
        <w:pStyle w:val="1"/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04B2E">
        <w:rPr>
          <w:rFonts w:ascii="Times New Roman" w:hAnsi="Times New Roman"/>
          <w:sz w:val="28"/>
          <w:szCs w:val="28"/>
        </w:rPr>
        <w:t xml:space="preserve">Работа по развитию массового детско-юношеского спорта строилась в соответствии с календарным планом областных спортивно-массовых мероприятий. </w:t>
      </w:r>
    </w:p>
    <w:p w:rsidR="00D70167" w:rsidRPr="00604B2E" w:rsidRDefault="00D70167" w:rsidP="002A4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B2E">
        <w:rPr>
          <w:rFonts w:ascii="Times New Roman" w:hAnsi="Times New Roman"/>
          <w:sz w:val="28"/>
          <w:szCs w:val="28"/>
        </w:rPr>
        <w:tab/>
      </w:r>
      <w:r w:rsidRPr="00604B2E">
        <w:rPr>
          <w:rStyle w:val="FontStyle11"/>
          <w:sz w:val="28"/>
          <w:szCs w:val="28"/>
        </w:rPr>
        <w:t>Всего в 2014 году проведено 30областных спортивно-массовых мероприятий с охватом более90 % обучающихся.</w:t>
      </w:r>
    </w:p>
    <w:tbl>
      <w:tblPr>
        <w:tblW w:w="0" w:type="auto"/>
        <w:tblLook w:val="04A0"/>
      </w:tblPr>
      <w:tblGrid>
        <w:gridCol w:w="9570"/>
      </w:tblGrid>
      <w:tr w:rsidR="00D70167" w:rsidRPr="00604B2E" w:rsidTr="00D70167">
        <w:tc>
          <w:tcPr>
            <w:tcW w:w="9570" w:type="dxa"/>
            <w:hideMark/>
          </w:tcPr>
          <w:p w:rsidR="00D70167" w:rsidRPr="00604B2E" w:rsidRDefault="00D70167" w:rsidP="00545B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04B2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604B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Развитию массового детско-юношеского спорта способствовали спортивные мероприятия в рамках Всероссийских спортивных соревнований </w:t>
            </w:r>
            <w:r w:rsidRPr="00604B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(игр) «Президентские состязания» и «Президентские спортивные игры»,</w:t>
            </w:r>
            <w:r w:rsidRPr="00604B2E">
              <w:rPr>
                <w:rFonts w:ascii="Times New Roman" w:hAnsi="Times New Roman" w:cs="Times New Roman"/>
                <w:sz w:val="28"/>
                <w:szCs w:val="28"/>
              </w:rPr>
              <w:t xml:space="preserve">которые проходят в 3 этапа: школьный, муниципальный, областной. Более 90% школьников участвуют в этих соревнованиях. Победители областных этапов соревнований участвовали в финальных соревнованиях Всероссийских спортивных соревнований Президентские состязания и Президентские спортивные игры. </w:t>
            </w:r>
            <w:r w:rsidRPr="00604B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ab/>
              <w:t xml:space="preserve">Победителями  областного этапа </w:t>
            </w:r>
            <w:r w:rsidRPr="00604B2E">
              <w:rPr>
                <w:rStyle w:val="FontStyle11"/>
                <w:sz w:val="28"/>
                <w:szCs w:val="28"/>
                <w:lang w:eastAsia="en-US"/>
              </w:rPr>
              <w:t>Президентских состязаний</w:t>
            </w:r>
            <w:r w:rsidRPr="00604B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стали классы-команды школы № 11 г</w:t>
            </w:r>
            <w:proofErr w:type="gramStart"/>
            <w:r w:rsidRPr="00604B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.Б</w:t>
            </w:r>
            <w:proofErr w:type="gramEnd"/>
            <w:r w:rsidRPr="00604B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лаговещенск</w:t>
            </w:r>
            <w:r w:rsidR="00545B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</w:t>
            </w:r>
            <w:r w:rsidR="00AE2A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604B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Константиновская школа Константиновского района. Эти классы-команды участвовали </w:t>
            </w:r>
            <w:r w:rsidR="000958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</w:t>
            </w:r>
            <w:r w:rsidRPr="00604B2E"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всероссийском этапе Президентских состязаний, которые проходили в ВДЦ «Океан» (г</w:t>
            </w:r>
            <w:proofErr w:type="gramStart"/>
            <w:r w:rsidRPr="00604B2E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604B2E">
              <w:rPr>
                <w:rFonts w:ascii="Times New Roman" w:hAnsi="Times New Roman" w:cs="Times New Roman"/>
                <w:sz w:val="28"/>
                <w:szCs w:val="28"/>
              </w:rPr>
              <w:t xml:space="preserve">ладивосток), где  </w:t>
            </w:r>
            <w:r w:rsidRPr="00604B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класс-команда школы № 11 г.Благовещенск заняла 8 место среди 25 городских школ. Константиновская школа Константиновского района – 23 место среди 25 сельских</w:t>
            </w:r>
            <w:r w:rsidR="00C21D02" w:rsidRPr="00604B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школ</w:t>
            </w:r>
            <w:r w:rsidRPr="00604B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</w:tbl>
    <w:p w:rsidR="00D70167" w:rsidRPr="00604B2E" w:rsidRDefault="00D70167" w:rsidP="002A4473">
      <w:pPr>
        <w:spacing w:after="0" w:line="240" w:lineRule="auto"/>
        <w:jc w:val="both"/>
        <w:rPr>
          <w:rStyle w:val="FontStyle11"/>
          <w:sz w:val="28"/>
          <w:szCs w:val="28"/>
        </w:rPr>
      </w:pPr>
      <w:r w:rsidRPr="00604B2E">
        <w:rPr>
          <w:rStyle w:val="FontStyle11"/>
          <w:sz w:val="28"/>
          <w:szCs w:val="28"/>
        </w:rPr>
        <w:lastRenderedPageBreak/>
        <w:tab/>
      </w:r>
      <w:r w:rsidRPr="00604B2E">
        <w:rPr>
          <w:rFonts w:ascii="Times New Roman" w:hAnsi="Times New Roman" w:cs="Times New Roman"/>
          <w:sz w:val="28"/>
          <w:szCs w:val="28"/>
        </w:rPr>
        <w:t>Школа № 14 г</w:t>
      </w:r>
      <w:proofErr w:type="gramStart"/>
      <w:r w:rsidRPr="00604B2E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604B2E">
        <w:rPr>
          <w:rFonts w:ascii="Times New Roman" w:hAnsi="Times New Roman" w:cs="Times New Roman"/>
          <w:sz w:val="28"/>
          <w:szCs w:val="28"/>
        </w:rPr>
        <w:t>лаговещенск,</w:t>
      </w:r>
      <w:r w:rsidRPr="00604B2E">
        <w:rPr>
          <w:rStyle w:val="FontStyle11"/>
          <w:sz w:val="28"/>
          <w:szCs w:val="28"/>
        </w:rPr>
        <w:t xml:space="preserve"> победитель</w:t>
      </w:r>
      <w:r w:rsidRPr="00604B2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604B2E">
        <w:rPr>
          <w:rFonts w:ascii="Times New Roman" w:hAnsi="Times New Roman" w:cs="Times New Roman"/>
          <w:sz w:val="28"/>
          <w:szCs w:val="28"/>
        </w:rPr>
        <w:t xml:space="preserve"> (областного) этапа, участвовала во  в</w:t>
      </w:r>
      <w:r w:rsidRPr="00604B2E">
        <w:rPr>
          <w:rStyle w:val="FontStyle11"/>
          <w:sz w:val="28"/>
          <w:szCs w:val="28"/>
        </w:rPr>
        <w:t>сероссийском этапе Президентских спортивны игр, которые проходили в ВДЦ «Орленок», заняв 17 место из 82.</w:t>
      </w:r>
    </w:p>
    <w:p w:rsidR="00D70167" w:rsidRPr="00604B2E" w:rsidRDefault="00D70167" w:rsidP="002A4473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4B2E">
        <w:rPr>
          <w:rFonts w:ascii="Times New Roman" w:hAnsi="Times New Roman" w:cs="Times New Roman"/>
          <w:sz w:val="28"/>
          <w:szCs w:val="28"/>
        </w:rPr>
        <w:t>В сентябре</w:t>
      </w:r>
      <w:r w:rsidR="00545B98">
        <w:rPr>
          <w:rFonts w:ascii="Times New Roman" w:hAnsi="Times New Roman" w:cs="Times New Roman"/>
          <w:sz w:val="28"/>
          <w:szCs w:val="28"/>
        </w:rPr>
        <w:t>-</w:t>
      </w:r>
      <w:r w:rsidRPr="00604B2E">
        <w:rPr>
          <w:rFonts w:ascii="Times New Roman" w:hAnsi="Times New Roman" w:cs="Times New Roman"/>
          <w:sz w:val="28"/>
          <w:szCs w:val="28"/>
        </w:rPr>
        <w:t xml:space="preserve">декабре 2014 года состоялись соревнования </w:t>
      </w:r>
      <w:r w:rsidRPr="00604B2E">
        <w:rPr>
          <w:rFonts w:ascii="Times New Roman" w:hAnsi="Times New Roman" w:cs="Times New Roman"/>
          <w:sz w:val="28"/>
          <w:szCs w:val="28"/>
          <w:lang w:val="en-US"/>
        </w:rPr>
        <w:t>XXX</w:t>
      </w:r>
      <w:r w:rsidRPr="00604B2E">
        <w:rPr>
          <w:rFonts w:ascii="Times New Roman" w:hAnsi="Times New Roman" w:cs="Times New Roman"/>
          <w:sz w:val="28"/>
          <w:szCs w:val="28"/>
        </w:rPr>
        <w:t xml:space="preserve"> областной спартакиады учащейся молодежи по русской лапте, легкоатлетическому кроссу</w:t>
      </w:r>
      <w:r w:rsidR="000958E4">
        <w:rPr>
          <w:rFonts w:ascii="Times New Roman" w:hAnsi="Times New Roman" w:cs="Times New Roman"/>
          <w:sz w:val="28"/>
          <w:szCs w:val="28"/>
        </w:rPr>
        <w:t>,</w:t>
      </w:r>
      <w:r w:rsidRPr="00604B2E">
        <w:rPr>
          <w:rFonts w:ascii="Times New Roman" w:hAnsi="Times New Roman" w:cs="Times New Roman"/>
          <w:sz w:val="28"/>
          <w:szCs w:val="28"/>
        </w:rPr>
        <w:t xml:space="preserve">  полуфинальные соревнования по футболу, соревнования по хоккею с шайбой, хоккею с мячом, лыжные гонки</w:t>
      </w:r>
      <w:r w:rsidR="000958E4">
        <w:rPr>
          <w:rFonts w:ascii="Times New Roman" w:hAnsi="Times New Roman" w:cs="Times New Roman"/>
          <w:sz w:val="28"/>
          <w:szCs w:val="28"/>
        </w:rPr>
        <w:t>.</w:t>
      </w:r>
      <w:r w:rsidRPr="00604B2E">
        <w:rPr>
          <w:rFonts w:ascii="Times New Roman" w:hAnsi="Times New Roman" w:cs="Times New Roman"/>
          <w:sz w:val="28"/>
          <w:szCs w:val="28"/>
        </w:rPr>
        <w:t xml:space="preserve"> Победители и призеры в личном и командном первенствах награждены грамотами</w:t>
      </w:r>
      <w:r w:rsidR="000958E4">
        <w:rPr>
          <w:rFonts w:ascii="Times New Roman" w:hAnsi="Times New Roman" w:cs="Times New Roman"/>
          <w:sz w:val="28"/>
          <w:szCs w:val="28"/>
        </w:rPr>
        <w:t xml:space="preserve">, </w:t>
      </w:r>
      <w:r w:rsidRPr="00604B2E">
        <w:rPr>
          <w:rFonts w:ascii="Times New Roman" w:hAnsi="Times New Roman" w:cs="Times New Roman"/>
          <w:sz w:val="28"/>
          <w:szCs w:val="28"/>
        </w:rPr>
        <w:t>кубками</w:t>
      </w:r>
      <w:r w:rsidR="000958E4">
        <w:rPr>
          <w:rFonts w:ascii="Times New Roman" w:hAnsi="Times New Roman" w:cs="Times New Roman"/>
          <w:sz w:val="28"/>
          <w:szCs w:val="28"/>
        </w:rPr>
        <w:t xml:space="preserve"> и медалями</w:t>
      </w:r>
      <w:r w:rsidRPr="00604B2E">
        <w:rPr>
          <w:rFonts w:ascii="Times New Roman" w:hAnsi="Times New Roman" w:cs="Times New Roman"/>
          <w:sz w:val="28"/>
          <w:szCs w:val="28"/>
        </w:rPr>
        <w:t xml:space="preserve"> министерства по физической культуре и спорту Амурской области. </w:t>
      </w:r>
    </w:p>
    <w:p w:rsidR="00D70167" w:rsidRPr="00604B2E" w:rsidRDefault="00D70167" w:rsidP="002A4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2E">
        <w:rPr>
          <w:rFonts w:ascii="Times New Roman" w:hAnsi="Times New Roman" w:cs="Times New Roman"/>
          <w:sz w:val="28"/>
          <w:szCs w:val="28"/>
        </w:rPr>
        <w:t xml:space="preserve">По 6-ти видам спорта (баскетбол, легкая атлетика, легкоатлетический кросс, мини-футбол, настольный теннис, шашки) в течение года проходила  </w:t>
      </w:r>
      <w:r w:rsidRPr="00604B2E">
        <w:rPr>
          <w:rFonts w:ascii="Times New Roman" w:hAnsi="Times New Roman" w:cs="Times New Roman"/>
          <w:sz w:val="28"/>
          <w:szCs w:val="28"/>
          <w:lang w:val="en-US"/>
        </w:rPr>
        <w:t>XIV</w:t>
      </w:r>
      <w:r w:rsidRPr="00604B2E">
        <w:rPr>
          <w:rFonts w:ascii="Times New Roman" w:hAnsi="Times New Roman" w:cs="Times New Roman"/>
          <w:sz w:val="28"/>
          <w:szCs w:val="28"/>
        </w:rPr>
        <w:t xml:space="preserve"> областная спартакиада детей-сирот и детей, оставшихся без попечения родителей. </w:t>
      </w:r>
    </w:p>
    <w:p w:rsidR="00D70167" w:rsidRPr="00604B2E" w:rsidRDefault="00D70167" w:rsidP="002A4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04B2E">
        <w:rPr>
          <w:rFonts w:ascii="Times New Roman" w:hAnsi="Times New Roman" w:cs="Times New Roman"/>
          <w:sz w:val="28"/>
          <w:szCs w:val="28"/>
        </w:rPr>
        <w:t xml:space="preserve">В областном этапе Спартакиады приняли участие около 300 юных спортсменов из 9 образовательных учреждений </w:t>
      </w:r>
      <w:proofErr w:type="spellStart"/>
      <w:r w:rsidRPr="00604B2E">
        <w:rPr>
          <w:rFonts w:ascii="Times New Roman" w:hAnsi="Times New Roman" w:cs="Times New Roman"/>
          <w:sz w:val="28"/>
          <w:szCs w:val="28"/>
        </w:rPr>
        <w:t>интернатного</w:t>
      </w:r>
      <w:proofErr w:type="spellEnd"/>
      <w:r w:rsidRPr="00604B2E">
        <w:rPr>
          <w:rFonts w:ascii="Times New Roman" w:hAnsi="Times New Roman" w:cs="Times New Roman"/>
          <w:sz w:val="28"/>
          <w:szCs w:val="28"/>
        </w:rPr>
        <w:t xml:space="preserve"> типа. В </w:t>
      </w:r>
      <w:r w:rsidRPr="00604B2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04B2E">
        <w:rPr>
          <w:rFonts w:ascii="Times New Roman" w:hAnsi="Times New Roman" w:cs="Times New Roman"/>
          <w:sz w:val="28"/>
          <w:szCs w:val="28"/>
        </w:rPr>
        <w:t xml:space="preserve"> этапе (массовые соревнования в образовательных учреждениях </w:t>
      </w:r>
      <w:proofErr w:type="spellStart"/>
      <w:r w:rsidRPr="00604B2E">
        <w:rPr>
          <w:rFonts w:ascii="Times New Roman" w:hAnsi="Times New Roman" w:cs="Times New Roman"/>
          <w:sz w:val="28"/>
          <w:szCs w:val="28"/>
        </w:rPr>
        <w:t>интернатного</w:t>
      </w:r>
      <w:proofErr w:type="spellEnd"/>
      <w:r w:rsidRPr="00604B2E">
        <w:rPr>
          <w:rFonts w:ascii="Times New Roman" w:hAnsi="Times New Roman" w:cs="Times New Roman"/>
          <w:sz w:val="28"/>
          <w:szCs w:val="28"/>
        </w:rPr>
        <w:t xml:space="preserve"> типа) участвовали 90 % обучающихся и воспитанников.</w:t>
      </w:r>
    </w:p>
    <w:p w:rsidR="00D70167" w:rsidRPr="00604B2E" w:rsidRDefault="00D70167" w:rsidP="002A4473">
      <w:pPr>
        <w:pStyle w:val="Style24"/>
        <w:widowControl/>
        <w:tabs>
          <w:tab w:val="left" w:pos="178"/>
        </w:tabs>
        <w:spacing w:line="240" w:lineRule="auto"/>
        <w:ind w:firstLine="720"/>
        <w:jc w:val="both"/>
        <w:rPr>
          <w:rStyle w:val="FontStyle31"/>
          <w:sz w:val="28"/>
          <w:szCs w:val="28"/>
        </w:rPr>
      </w:pPr>
      <w:r w:rsidRPr="00604B2E">
        <w:rPr>
          <w:rStyle w:val="FontStyle31"/>
          <w:sz w:val="28"/>
          <w:szCs w:val="28"/>
        </w:rPr>
        <w:t xml:space="preserve">Соревнования </w:t>
      </w:r>
      <w:r w:rsidRPr="00604B2E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604B2E">
        <w:rPr>
          <w:rFonts w:ascii="Times New Roman" w:hAnsi="Times New Roman" w:cs="Times New Roman"/>
          <w:sz w:val="28"/>
          <w:szCs w:val="28"/>
        </w:rPr>
        <w:t xml:space="preserve"> областной спартакиады </w:t>
      </w:r>
      <w:r w:rsidRPr="00604B2E">
        <w:rPr>
          <w:rStyle w:val="FontStyle31"/>
          <w:sz w:val="28"/>
          <w:szCs w:val="28"/>
        </w:rPr>
        <w:t xml:space="preserve">учащихся специальных (коррекционных) учреждений </w:t>
      </w:r>
      <w:proofErr w:type="spellStart"/>
      <w:r w:rsidRPr="00604B2E">
        <w:rPr>
          <w:rStyle w:val="FontStyle31"/>
          <w:sz w:val="28"/>
          <w:szCs w:val="28"/>
        </w:rPr>
        <w:t>интернатного</w:t>
      </w:r>
      <w:proofErr w:type="spellEnd"/>
      <w:r w:rsidRPr="00604B2E">
        <w:rPr>
          <w:rStyle w:val="FontStyle31"/>
          <w:sz w:val="28"/>
          <w:szCs w:val="28"/>
        </w:rPr>
        <w:t xml:space="preserve"> типа состоялись по 5 видам спорта (мини-футбол, шашки, волейбол, настольный теннис и легкая атлетика). </w:t>
      </w:r>
    </w:p>
    <w:p w:rsidR="00D70167" w:rsidRPr="00604B2E" w:rsidRDefault="00D70167" w:rsidP="002A4473">
      <w:pPr>
        <w:pStyle w:val="Style24"/>
        <w:widowControl/>
        <w:tabs>
          <w:tab w:val="left" w:pos="178"/>
        </w:tabs>
        <w:spacing w:line="240" w:lineRule="auto"/>
        <w:ind w:firstLine="720"/>
        <w:jc w:val="both"/>
        <w:rPr>
          <w:rStyle w:val="FontStyle31"/>
          <w:sz w:val="28"/>
          <w:szCs w:val="28"/>
        </w:rPr>
      </w:pPr>
      <w:r w:rsidRPr="00604B2E">
        <w:rPr>
          <w:rStyle w:val="FontStyle31"/>
          <w:sz w:val="28"/>
          <w:szCs w:val="28"/>
        </w:rPr>
        <w:t xml:space="preserve">В I этапе </w:t>
      </w:r>
      <w:r w:rsidRPr="00604B2E">
        <w:rPr>
          <w:rStyle w:val="FontStyle35"/>
          <w:rFonts w:eastAsia="Lucida Sans Unicode"/>
          <w:sz w:val="28"/>
          <w:szCs w:val="28"/>
        </w:rPr>
        <w:t xml:space="preserve">Спартакиады (массовые соревнования в специальных (коррекционных) образовательных учреждениях </w:t>
      </w:r>
      <w:proofErr w:type="spellStart"/>
      <w:r w:rsidRPr="00604B2E">
        <w:rPr>
          <w:rStyle w:val="FontStyle35"/>
          <w:rFonts w:eastAsia="Lucida Sans Unicode"/>
          <w:sz w:val="28"/>
          <w:szCs w:val="28"/>
        </w:rPr>
        <w:t>интернатного</w:t>
      </w:r>
      <w:proofErr w:type="spellEnd"/>
      <w:r w:rsidRPr="00604B2E">
        <w:rPr>
          <w:rStyle w:val="FontStyle35"/>
          <w:rFonts w:eastAsia="Lucida Sans Unicode"/>
          <w:sz w:val="28"/>
          <w:szCs w:val="28"/>
        </w:rPr>
        <w:t xml:space="preserve"> типа) </w:t>
      </w:r>
      <w:r w:rsidRPr="00604B2E">
        <w:rPr>
          <w:rStyle w:val="FontStyle31"/>
          <w:sz w:val="28"/>
          <w:szCs w:val="28"/>
        </w:rPr>
        <w:t xml:space="preserve">участвовали около 95% учащихся. Во II этапе (областные соревнования) – </w:t>
      </w:r>
      <w:r w:rsidRPr="00604B2E">
        <w:rPr>
          <w:rFonts w:ascii="Times New Roman" w:hAnsi="Times New Roman" w:cs="Times New Roman"/>
          <w:sz w:val="28"/>
          <w:szCs w:val="28"/>
        </w:rPr>
        <w:t>около</w:t>
      </w:r>
      <w:r w:rsidRPr="00604B2E">
        <w:rPr>
          <w:rStyle w:val="FontStyle31"/>
          <w:sz w:val="28"/>
          <w:szCs w:val="28"/>
        </w:rPr>
        <w:t xml:space="preserve"> 250 воспитанников (7 учреждений). </w:t>
      </w:r>
    </w:p>
    <w:p w:rsidR="00D70167" w:rsidRPr="00604B2E" w:rsidRDefault="00D70167" w:rsidP="002A4473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604B2E">
        <w:rPr>
          <w:rFonts w:ascii="Times New Roman" w:hAnsi="Times New Roman" w:cs="Times New Roman"/>
          <w:sz w:val="28"/>
          <w:szCs w:val="28"/>
        </w:rPr>
        <w:t xml:space="preserve">В образовательных организациях прошли соревнования  в рамках Общероссийского проекта «Мини-футбол – в школу», в которых участвовали 80% обучающихся и воспитанников.  </w:t>
      </w:r>
    </w:p>
    <w:p w:rsidR="00D70167" w:rsidRPr="00604B2E" w:rsidRDefault="00D70167" w:rsidP="002A4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2E">
        <w:rPr>
          <w:rFonts w:ascii="Times New Roman" w:hAnsi="Times New Roman" w:cs="Times New Roman"/>
          <w:sz w:val="28"/>
          <w:szCs w:val="28"/>
        </w:rPr>
        <w:t>Областные соревнования по мини-футболу состоялись в г</w:t>
      </w:r>
      <w:proofErr w:type="gramStart"/>
      <w:r w:rsidRPr="00604B2E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604B2E">
        <w:rPr>
          <w:rFonts w:ascii="Times New Roman" w:hAnsi="Times New Roman" w:cs="Times New Roman"/>
          <w:sz w:val="28"/>
          <w:szCs w:val="28"/>
        </w:rPr>
        <w:t xml:space="preserve">имановск в январе  2014 года с участием более 50 юных футболистов  11-12 лет. Чемпионами турнира третий год подряд стали юные футболисты Томской </w:t>
      </w:r>
      <w:r w:rsidRPr="00604B2E">
        <w:rPr>
          <w:rFonts w:ascii="Times New Roman" w:hAnsi="Times New Roman" w:cs="Times New Roman"/>
          <w:sz w:val="28"/>
          <w:szCs w:val="28"/>
        </w:rPr>
        <w:lastRenderedPageBreak/>
        <w:t xml:space="preserve">школы </w:t>
      </w:r>
      <w:proofErr w:type="spellStart"/>
      <w:r w:rsidRPr="00604B2E">
        <w:rPr>
          <w:rFonts w:ascii="Times New Roman" w:hAnsi="Times New Roman" w:cs="Times New Roman"/>
          <w:sz w:val="28"/>
          <w:szCs w:val="28"/>
        </w:rPr>
        <w:t>Серышевского</w:t>
      </w:r>
      <w:proofErr w:type="spellEnd"/>
      <w:r w:rsidRPr="00604B2E">
        <w:rPr>
          <w:rFonts w:ascii="Times New Roman" w:hAnsi="Times New Roman" w:cs="Times New Roman"/>
          <w:sz w:val="28"/>
          <w:szCs w:val="28"/>
        </w:rPr>
        <w:t xml:space="preserve"> района, которые защищали честь Амурской области в соревнованиях Дальневосточного федерального округа (3 этап), став пятыми из шести участвовавших команд.</w:t>
      </w:r>
    </w:p>
    <w:p w:rsidR="00D70167" w:rsidRPr="00604B2E" w:rsidRDefault="00D70167" w:rsidP="002A447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604B2E">
        <w:rPr>
          <w:rFonts w:ascii="Times New Roman" w:hAnsi="Times New Roman" w:cs="Times New Roman"/>
          <w:sz w:val="28"/>
          <w:szCs w:val="28"/>
        </w:rPr>
        <w:t xml:space="preserve">Эффективной формой повышения мотивации к систематическим занятиям физкультурой и спортом, пропаганды и формирования навыков здорового образа жизни, </w:t>
      </w:r>
      <w:r w:rsidRPr="00604B2E">
        <w:rPr>
          <w:rFonts w:ascii="Times New Roman" w:hAnsi="Times New Roman" w:cs="Times New Roman"/>
          <w:spacing w:val="-2"/>
          <w:sz w:val="28"/>
          <w:szCs w:val="28"/>
        </w:rPr>
        <w:t>совершенствования системы профилактической деятельности среди обучающихся</w:t>
      </w:r>
      <w:r w:rsidRPr="00604B2E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Pr="00604B2E">
        <w:rPr>
          <w:rFonts w:ascii="Times New Roman" w:hAnsi="Times New Roman" w:cs="Times New Roman"/>
          <w:spacing w:val="-2"/>
          <w:sz w:val="28"/>
          <w:szCs w:val="28"/>
        </w:rPr>
        <w:t xml:space="preserve">их участие совместно с родителями в </w:t>
      </w:r>
      <w:proofErr w:type="gramStart"/>
      <w:r w:rsidRPr="00604B2E">
        <w:rPr>
          <w:rFonts w:ascii="Times New Roman" w:hAnsi="Times New Roman" w:cs="Times New Roman"/>
          <w:spacing w:val="-2"/>
          <w:sz w:val="28"/>
          <w:szCs w:val="28"/>
          <w:lang w:val="en-US"/>
        </w:rPr>
        <w:t>X</w:t>
      </w:r>
      <w:proofErr w:type="gramEnd"/>
      <w:r w:rsidRPr="00604B2E">
        <w:rPr>
          <w:rFonts w:ascii="Times New Roman" w:hAnsi="Times New Roman" w:cs="Times New Roman"/>
          <w:sz w:val="28"/>
          <w:szCs w:val="28"/>
        </w:rPr>
        <w:t>Всероссийской акции «Спорт</w:t>
      </w:r>
      <w:r w:rsidR="000958E4">
        <w:rPr>
          <w:rFonts w:ascii="Times New Roman" w:hAnsi="Times New Roman" w:cs="Times New Roman"/>
          <w:sz w:val="28"/>
          <w:szCs w:val="28"/>
        </w:rPr>
        <w:t xml:space="preserve"> – </w:t>
      </w:r>
      <w:r w:rsidRPr="00604B2E">
        <w:rPr>
          <w:rFonts w:ascii="Times New Roman" w:hAnsi="Times New Roman" w:cs="Times New Roman"/>
          <w:sz w:val="28"/>
          <w:szCs w:val="28"/>
        </w:rPr>
        <w:t>альтернатива пагубным привычкам».</w:t>
      </w:r>
    </w:p>
    <w:p w:rsidR="00D70167" w:rsidRPr="00604B2E" w:rsidRDefault="00D70167" w:rsidP="002A4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2E">
        <w:rPr>
          <w:rFonts w:ascii="Times New Roman" w:hAnsi="Times New Roman" w:cs="Times New Roman"/>
          <w:sz w:val="28"/>
          <w:szCs w:val="28"/>
        </w:rPr>
        <w:t xml:space="preserve">Всероссийским оргкомитетом  Амурская область отмечена, в числе 8  регионов РФ, где Акция прошла наиболее организованно. </w:t>
      </w:r>
    </w:p>
    <w:p w:rsidR="00D70167" w:rsidRPr="00604B2E" w:rsidRDefault="00D70167" w:rsidP="002A4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2E">
        <w:rPr>
          <w:rFonts w:ascii="Times New Roman" w:hAnsi="Times New Roman" w:cs="Times New Roman"/>
          <w:sz w:val="28"/>
          <w:szCs w:val="28"/>
        </w:rPr>
        <w:t xml:space="preserve">В оргкомитет </w:t>
      </w:r>
      <w:r w:rsidRPr="00604B2E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604B2E">
        <w:rPr>
          <w:rFonts w:ascii="Times New Roman" w:hAnsi="Times New Roman" w:cs="Times New Roman"/>
          <w:sz w:val="28"/>
          <w:szCs w:val="28"/>
        </w:rPr>
        <w:t xml:space="preserve"> Всероссийской акции поступило 1049 работ,  в числе которых 18 работ из Амурской области.</w:t>
      </w:r>
    </w:p>
    <w:p w:rsidR="00D70167" w:rsidRPr="00604B2E" w:rsidRDefault="00D70167" w:rsidP="002A4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2E">
        <w:rPr>
          <w:rFonts w:ascii="Times New Roman" w:hAnsi="Times New Roman" w:cs="Times New Roman"/>
          <w:sz w:val="28"/>
          <w:szCs w:val="28"/>
        </w:rPr>
        <w:t>Всероссийским оргкомитетом в числе лучших признаны  работы детей и педагогов г</w:t>
      </w:r>
      <w:proofErr w:type="gramStart"/>
      <w:r w:rsidRPr="00604B2E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604B2E">
        <w:rPr>
          <w:rFonts w:ascii="Times New Roman" w:hAnsi="Times New Roman" w:cs="Times New Roman"/>
          <w:sz w:val="28"/>
          <w:szCs w:val="28"/>
        </w:rPr>
        <w:t xml:space="preserve">лаговещенск, г.Зея, г.Райчихинск, г.Тында, </w:t>
      </w:r>
      <w:proofErr w:type="spellStart"/>
      <w:r w:rsidRPr="00604B2E">
        <w:rPr>
          <w:rFonts w:ascii="Times New Roman" w:hAnsi="Times New Roman" w:cs="Times New Roman"/>
          <w:sz w:val="28"/>
          <w:szCs w:val="28"/>
        </w:rPr>
        <w:t>Серышевского</w:t>
      </w:r>
      <w:proofErr w:type="spellEnd"/>
      <w:r w:rsidRPr="00604B2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04B2E">
        <w:rPr>
          <w:rFonts w:ascii="Times New Roman" w:hAnsi="Times New Roman" w:cs="Times New Roman"/>
          <w:sz w:val="28"/>
          <w:szCs w:val="28"/>
        </w:rPr>
        <w:t>Бурейского</w:t>
      </w:r>
      <w:proofErr w:type="spellEnd"/>
      <w:r w:rsidRPr="00604B2E">
        <w:rPr>
          <w:rFonts w:ascii="Times New Roman" w:hAnsi="Times New Roman" w:cs="Times New Roman"/>
          <w:sz w:val="28"/>
          <w:szCs w:val="28"/>
        </w:rPr>
        <w:t xml:space="preserve"> районов.</w:t>
      </w:r>
    </w:p>
    <w:p w:rsidR="00D70167" w:rsidRPr="00604B2E" w:rsidRDefault="00D70167" w:rsidP="002A4473">
      <w:pPr>
        <w:shd w:val="clear" w:color="auto" w:fill="FFFFFF"/>
        <w:tabs>
          <w:tab w:val="left" w:pos="9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2E">
        <w:rPr>
          <w:rFonts w:ascii="Times New Roman" w:hAnsi="Times New Roman" w:cs="Times New Roman"/>
          <w:sz w:val="28"/>
          <w:szCs w:val="28"/>
        </w:rPr>
        <w:t xml:space="preserve">В ноябре 2014 года в образовательных организациях  области прошли мероприятия в рамках </w:t>
      </w:r>
      <w:r w:rsidRPr="00604B2E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604B2E">
        <w:rPr>
          <w:rFonts w:ascii="Times New Roman" w:hAnsi="Times New Roman" w:cs="Times New Roman"/>
          <w:sz w:val="28"/>
          <w:szCs w:val="28"/>
        </w:rPr>
        <w:t xml:space="preserve"> Всероссийской акции «</w:t>
      </w:r>
      <w:proofErr w:type="gramStart"/>
      <w:r w:rsidRPr="00604B2E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 w:rsidRPr="00604B2E">
        <w:rPr>
          <w:rFonts w:ascii="Times New Roman" w:hAnsi="Times New Roman" w:cs="Times New Roman"/>
          <w:sz w:val="28"/>
          <w:szCs w:val="28"/>
        </w:rPr>
        <w:t xml:space="preserve">порт – альтернатива пагубным привычкам» (приказ </w:t>
      </w:r>
      <w:proofErr w:type="spellStart"/>
      <w:r w:rsidRPr="00604B2E">
        <w:rPr>
          <w:rFonts w:ascii="Times New Roman" w:hAnsi="Times New Roman" w:cs="Times New Roman"/>
          <w:sz w:val="28"/>
          <w:szCs w:val="28"/>
        </w:rPr>
        <w:t>минспорта</w:t>
      </w:r>
      <w:proofErr w:type="spellEnd"/>
      <w:r w:rsidRPr="00604B2E">
        <w:rPr>
          <w:rFonts w:ascii="Times New Roman" w:hAnsi="Times New Roman" w:cs="Times New Roman"/>
          <w:sz w:val="28"/>
          <w:szCs w:val="28"/>
        </w:rPr>
        <w:t xml:space="preserve"> области от 20.10.2014 № 132).</w:t>
      </w:r>
    </w:p>
    <w:p w:rsidR="00D70167" w:rsidRPr="00604B2E" w:rsidRDefault="00D70167" w:rsidP="002A4473">
      <w:pPr>
        <w:shd w:val="clear" w:color="auto" w:fill="FFFFFF"/>
        <w:tabs>
          <w:tab w:val="left" w:pos="9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2E">
        <w:rPr>
          <w:rFonts w:ascii="Times New Roman" w:hAnsi="Times New Roman" w:cs="Times New Roman"/>
          <w:sz w:val="28"/>
          <w:szCs w:val="28"/>
        </w:rPr>
        <w:t xml:space="preserve">В областной оргкомитет поступило около 300 работ, среди которых работы педагогов, школьников, воспитанников дошкольных образовательных организаций и их родителей. В названной акции участвовали и юные спортсмены ОДЮСШ. Оргкомитетом подведены итоги областного этапа </w:t>
      </w:r>
      <w:r w:rsidRPr="00604B2E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604B2E">
        <w:rPr>
          <w:rFonts w:ascii="Times New Roman" w:hAnsi="Times New Roman" w:cs="Times New Roman"/>
          <w:sz w:val="28"/>
          <w:szCs w:val="28"/>
        </w:rPr>
        <w:t>Всероссийской акции «</w:t>
      </w:r>
      <w:proofErr w:type="gramStart"/>
      <w:r w:rsidRPr="00604B2E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 w:rsidRPr="00604B2E">
        <w:rPr>
          <w:rFonts w:ascii="Times New Roman" w:hAnsi="Times New Roman" w:cs="Times New Roman"/>
          <w:sz w:val="28"/>
          <w:szCs w:val="28"/>
        </w:rPr>
        <w:t xml:space="preserve">порт – альтернатива пагубным привычкам»  (приказ </w:t>
      </w:r>
      <w:proofErr w:type="spellStart"/>
      <w:r w:rsidRPr="00604B2E">
        <w:rPr>
          <w:rFonts w:ascii="Times New Roman" w:hAnsi="Times New Roman" w:cs="Times New Roman"/>
          <w:sz w:val="28"/>
          <w:szCs w:val="28"/>
        </w:rPr>
        <w:t>минспорта</w:t>
      </w:r>
      <w:proofErr w:type="spellEnd"/>
      <w:r w:rsidRPr="00604B2E">
        <w:rPr>
          <w:rFonts w:ascii="Times New Roman" w:hAnsi="Times New Roman" w:cs="Times New Roman"/>
          <w:sz w:val="28"/>
          <w:szCs w:val="28"/>
        </w:rPr>
        <w:t xml:space="preserve"> Амурской области  от 26.12.2014 № 174), победители и призер</w:t>
      </w:r>
      <w:r w:rsidR="00354E6A" w:rsidRPr="00604B2E">
        <w:rPr>
          <w:rFonts w:ascii="Times New Roman" w:hAnsi="Times New Roman" w:cs="Times New Roman"/>
          <w:sz w:val="28"/>
          <w:szCs w:val="28"/>
        </w:rPr>
        <w:t xml:space="preserve">ы отмечены грамотами </w:t>
      </w:r>
      <w:proofErr w:type="spellStart"/>
      <w:r w:rsidR="00354E6A" w:rsidRPr="00604B2E">
        <w:rPr>
          <w:rFonts w:ascii="Times New Roman" w:hAnsi="Times New Roman" w:cs="Times New Roman"/>
          <w:sz w:val="28"/>
          <w:szCs w:val="28"/>
        </w:rPr>
        <w:t>минспорта</w:t>
      </w:r>
      <w:proofErr w:type="spellEnd"/>
      <w:r w:rsidR="00354E6A" w:rsidRPr="00604B2E">
        <w:rPr>
          <w:rFonts w:ascii="Times New Roman" w:hAnsi="Times New Roman" w:cs="Times New Roman"/>
          <w:sz w:val="28"/>
          <w:szCs w:val="28"/>
        </w:rPr>
        <w:t xml:space="preserve"> А</w:t>
      </w:r>
      <w:r w:rsidRPr="00604B2E">
        <w:rPr>
          <w:rFonts w:ascii="Times New Roman" w:hAnsi="Times New Roman" w:cs="Times New Roman"/>
          <w:sz w:val="28"/>
          <w:szCs w:val="28"/>
        </w:rPr>
        <w:t>мурской области. Лучшие работы направлены во Всероссийский оргкомитет.</w:t>
      </w:r>
    </w:p>
    <w:p w:rsidR="00D70167" w:rsidRPr="00604B2E" w:rsidRDefault="00D70167" w:rsidP="002A4473">
      <w:pPr>
        <w:shd w:val="clear" w:color="auto" w:fill="FFFFFF"/>
        <w:tabs>
          <w:tab w:val="left" w:pos="99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604B2E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604B2E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 В марте отчетного года состоялась научно-практическая конференция  педагогических работников </w:t>
      </w:r>
      <w:r w:rsidRPr="00604B2E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«Формирование культуры личности средствами физической культуры и спорта». </w:t>
      </w:r>
    </w:p>
    <w:p w:rsidR="00D70167" w:rsidRPr="00604B2E" w:rsidRDefault="00D70167" w:rsidP="002A4473">
      <w:pPr>
        <w:spacing w:after="0" w:line="240" w:lineRule="auto"/>
        <w:ind w:firstLine="142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604B2E">
        <w:rPr>
          <w:rFonts w:ascii="Times New Roman" w:hAnsi="Times New Roman" w:cs="Times New Roman"/>
          <w:bCs/>
          <w:snapToGrid w:val="0"/>
          <w:sz w:val="28"/>
          <w:szCs w:val="28"/>
        </w:rPr>
        <w:tab/>
      </w:r>
      <w:proofErr w:type="gramStart"/>
      <w:r w:rsidRPr="00604B2E">
        <w:rPr>
          <w:rFonts w:ascii="Times New Roman" w:hAnsi="Times New Roman" w:cs="Times New Roman"/>
          <w:snapToGrid w:val="0"/>
          <w:sz w:val="28"/>
          <w:szCs w:val="28"/>
        </w:rPr>
        <w:t xml:space="preserve">В конференции участвовали </w:t>
      </w:r>
      <w:r w:rsidRPr="00604B2E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около 60 </w:t>
      </w:r>
      <w:r w:rsidRPr="00604B2E">
        <w:rPr>
          <w:rFonts w:ascii="Times New Roman" w:hAnsi="Times New Roman" w:cs="Times New Roman"/>
          <w:snapToGrid w:val="0"/>
          <w:sz w:val="28"/>
          <w:szCs w:val="28"/>
        </w:rPr>
        <w:t xml:space="preserve">педагогических работников образовательных организаций, </w:t>
      </w:r>
      <w:r w:rsidRPr="00604B2E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ученые БГПУ и Амурского областного института развития образования (ИРО), представители </w:t>
      </w:r>
      <w:r w:rsidR="0093683E" w:rsidRPr="00604B2E">
        <w:rPr>
          <w:rFonts w:ascii="Times New Roman" w:hAnsi="Times New Roman" w:cs="Times New Roman"/>
          <w:bCs/>
          <w:spacing w:val="-4"/>
          <w:sz w:val="28"/>
          <w:szCs w:val="28"/>
        </w:rPr>
        <w:t>органов местного самоуправления, осуществляющих управление в сфере образования,</w:t>
      </w:r>
      <w:r w:rsidRPr="00604B2E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методических объединений учителей физкультуры, учителя по физической культуре, инструкторы по физическому воспитанию детских садов, тренеры-преподаватели и методисты детско-юношеских спортивных школ, представители спортивных общественных организаций.</w:t>
      </w:r>
      <w:proofErr w:type="gramEnd"/>
      <w:r w:rsidRPr="00604B2E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Тренеры-преподаватели </w:t>
      </w:r>
      <w:r w:rsidR="00026348">
        <w:rPr>
          <w:rFonts w:ascii="Times New Roman" w:hAnsi="Times New Roman" w:cs="Times New Roman"/>
          <w:bCs/>
          <w:spacing w:val="-4"/>
          <w:sz w:val="28"/>
          <w:szCs w:val="28"/>
        </w:rPr>
        <w:t>ОДЮСШ</w:t>
      </w:r>
      <w:r w:rsidRPr="00604B2E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приняли активное участие в этой конференции.</w:t>
      </w:r>
    </w:p>
    <w:p w:rsidR="00D70167" w:rsidRPr="00604B2E" w:rsidRDefault="00D70167" w:rsidP="002A4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B2E">
        <w:rPr>
          <w:rFonts w:ascii="Times New Roman" w:hAnsi="Times New Roman" w:cs="Times New Roman"/>
        </w:rPr>
        <w:tab/>
      </w:r>
      <w:r w:rsidRPr="00604B2E">
        <w:rPr>
          <w:rFonts w:ascii="Times New Roman" w:hAnsi="Times New Roman" w:cs="Times New Roman"/>
          <w:sz w:val="28"/>
          <w:szCs w:val="28"/>
        </w:rPr>
        <w:t>По итогам работы Конференции приняты рекомендации,  издан сборник тезисов выступлений всех участников Конференции.</w:t>
      </w:r>
    </w:p>
    <w:p w:rsidR="00D70167" w:rsidRPr="00604B2E" w:rsidRDefault="00D70167" w:rsidP="002A4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B2E">
        <w:rPr>
          <w:rFonts w:ascii="Times New Roman" w:hAnsi="Times New Roman" w:cs="Times New Roman"/>
          <w:sz w:val="28"/>
          <w:szCs w:val="28"/>
        </w:rPr>
        <w:tab/>
      </w:r>
      <w:r w:rsidRPr="00604B2E">
        <w:rPr>
          <w:rFonts w:ascii="Times New Roman" w:hAnsi="Times New Roman"/>
          <w:sz w:val="28"/>
          <w:szCs w:val="28"/>
        </w:rPr>
        <w:t xml:space="preserve">На заседаниях постоянно действующего информационно-методического семинара тренеров-преподавателей и инструкторов-методистов обсуждались пути решения актуальных проблем организации учебно-тренировочного процесса. Особое внимание уделялось вопросам </w:t>
      </w:r>
      <w:r w:rsidRPr="00604B2E">
        <w:rPr>
          <w:rFonts w:ascii="Times New Roman" w:hAnsi="Times New Roman"/>
          <w:sz w:val="28"/>
          <w:szCs w:val="28"/>
        </w:rPr>
        <w:lastRenderedPageBreak/>
        <w:t>самообразования,  исследовательской деятельности, восстановления юных спортсменов и предупреждения их травматизма.</w:t>
      </w:r>
    </w:p>
    <w:p w:rsidR="00D70167" w:rsidRPr="00604B2E" w:rsidRDefault="00D70167" w:rsidP="002A4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2E">
        <w:rPr>
          <w:rFonts w:ascii="Times New Roman" w:hAnsi="Times New Roman" w:cs="Times New Roman"/>
          <w:sz w:val="28"/>
          <w:szCs w:val="28"/>
        </w:rPr>
        <w:t xml:space="preserve">По итогам </w:t>
      </w:r>
      <w:proofErr w:type="spellStart"/>
      <w:r w:rsidRPr="00604B2E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604B2E">
        <w:rPr>
          <w:rFonts w:ascii="Times New Roman" w:hAnsi="Times New Roman" w:cs="Times New Roman"/>
          <w:sz w:val="28"/>
          <w:szCs w:val="28"/>
        </w:rPr>
        <w:t xml:space="preserve"> конкурса «Лучший тренер-преподаватель года» </w:t>
      </w:r>
      <w:r w:rsidR="00C358EA" w:rsidRPr="00604B2E">
        <w:rPr>
          <w:rFonts w:ascii="Times New Roman" w:hAnsi="Times New Roman" w:cs="Times New Roman"/>
          <w:sz w:val="28"/>
          <w:szCs w:val="28"/>
        </w:rPr>
        <w:t xml:space="preserve"> (далее – Конкурс) </w:t>
      </w:r>
      <w:r w:rsidRPr="00604B2E">
        <w:rPr>
          <w:rFonts w:ascii="Times New Roman" w:hAnsi="Times New Roman" w:cs="Times New Roman"/>
          <w:sz w:val="28"/>
          <w:szCs w:val="28"/>
        </w:rPr>
        <w:t xml:space="preserve">победителями стали: </w:t>
      </w:r>
      <w:proofErr w:type="spellStart"/>
      <w:r w:rsidRPr="00604B2E">
        <w:rPr>
          <w:rFonts w:ascii="Times New Roman" w:hAnsi="Times New Roman" w:cs="Times New Roman"/>
          <w:sz w:val="28"/>
          <w:szCs w:val="28"/>
        </w:rPr>
        <w:t>Будай</w:t>
      </w:r>
      <w:proofErr w:type="spellEnd"/>
      <w:r w:rsidRPr="00604B2E">
        <w:rPr>
          <w:rFonts w:ascii="Times New Roman" w:hAnsi="Times New Roman" w:cs="Times New Roman"/>
          <w:sz w:val="28"/>
          <w:szCs w:val="28"/>
        </w:rPr>
        <w:t xml:space="preserve"> А.В. (отделение </w:t>
      </w:r>
      <w:proofErr w:type="spellStart"/>
      <w:r w:rsidRPr="00604B2E">
        <w:rPr>
          <w:rFonts w:ascii="Times New Roman" w:hAnsi="Times New Roman" w:cs="Times New Roman"/>
          <w:sz w:val="28"/>
          <w:szCs w:val="28"/>
        </w:rPr>
        <w:t>киокусинкай</w:t>
      </w:r>
      <w:proofErr w:type="spellEnd"/>
      <w:r w:rsidRPr="00604B2E">
        <w:rPr>
          <w:rFonts w:ascii="Times New Roman" w:hAnsi="Times New Roman" w:cs="Times New Roman"/>
          <w:sz w:val="28"/>
          <w:szCs w:val="28"/>
        </w:rPr>
        <w:t xml:space="preserve"> каратэ); тренеры-преподаватели бригады № 2 отделения спортивной гимнастики (Верхотуров В.С., Лежнева М.В., Семененко М.А., Шабанова В.М., </w:t>
      </w:r>
      <w:proofErr w:type="spellStart"/>
      <w:r w:rsidRPr="00604B2E">
        <w:rPr>
          <w:rFonts w:ascii="Times New Roman" w:hAnsi="Times New Roman" w:cs="Times New Roman"/>
          <w:sz w:val="28"/>
          <w:szCs w:val="28"/>
        </w:rPr>
        <w:t>Юркова</w:t>
      </w:r>
      <w:proofErr w:type="spellEnd"/>
      <w:r w:rsidRPr="00604B2E">
        <w:rPr>
          <w:rFonts w:ascii="Times New Roman" w:hAnsi="Times New Roman" w:cs="Times New Roman"/>
          <w:sz w:val="28"/>
          <w:szCs w:val="28"/>
        </w:rPr>
        <w:t xml:space="preserve">  Д.Н.); Цитрина Т.В., тренер-преподаватель отделения легкой атлетики.</w:t>
      </w:r>
    </w:p>
    <w:p w:rsidR="00D70167" w:rsidRPr="00604B2E" w:rsidRDefault="00D70167" w:rsidP="002A4473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04B2E">
        <w:rPr>
          <w:rFonts w:ascii="Times New Roman" w:hAnsi="Times New Roman" w:cs="Times New Roman"/>
          <w:sz w:val="28"/>
          <w:szCs w:val="28"/>
        </w:rPr>
        <w:t xml:space="preserve">Призеры Конкурса: </w:t>
      </w:r>
    </w:p>
    <w:p w:rsidR="00D70167" w:rsidRPr="00604B2E" w:rsidRDefault="00D70167" w:rsidP="002A4473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4B2E">
        <w:rPr>
          <w:rFonts w:ascii="Times New Roman" w:hAnsi="Times New Roman" w:cs="Times New Roman"/>
          <w:sz w:val="28"/>
          <w:szCs w:val="28"/>
        </w:rPr>
        <w:t>Кацан</w:t>
      </w:r>
      <w:proofErr w:type="spellEnd"/>
      <w:r w:rsidRPr="00604B2E">
        <w:rPr>
          <w:rFonts w:ascii="Times New Roman" w:hAnsi="Times New Roman" w:cs="Times New Roman"/>
          <w:sz w:val="28"/>
          <w:szCs w:val="28"/>
        </w:rPr>
        <w:t xml:space="preserve"> Е.Б., тренер-преподаватель отделения </w:t>
      </w:r>
      <w:proofErr w:type="spellStart"/>
      <w:r w:rsidRPr="00604B2E">
        <w:rPr>
          <w:rFonts w:ascii="Times New Roman" w:hAnsi="Times New Roman" w:cs="Times New Roman"/>
          <w:sz w:val="28"/>
          <w:szCs w:val="28"/>
        </w:rPr>
        <w:t>киокусинкай</w:t>
      </w:r>
      <w:proofErr w:type="spellEnd"/>
      <w:r w:rsidRPr="00604B2E">
        <w:rPr>
          <w:rFonts w:ascii="Times New Roman" w:hAnsi="Times New Roman" w:cs="Times New Roman"/>
          <w:sz w:val="28"/>
          <w:szCs w:val="28"/>
        </w:rPr>
        <w:t xml:space="preserve"> каратэ, занял 2 место; Вагнер Г.Г., </w:t>
      </w:r>
      <w:proofErr w:type="spellStart"/>
      <w:r w:rsidRPr="00604B2E">
        <w:rPr>
          <w:rFonts w:ascii="Times New Roman" w:hAnsi="Times New Roman" w:cs="Times New Roman"/>
          <w:sz w:val="28"/>
          <w:szCs w:val="28"/>
        </w:rPr>
        <w:t>Лопатникова</w:t>
      </w:r>
      <w:proofErr w:type="spellEnd"/>
      <w:r w:rsidRPr="00604B2E">
        <w:rPr>
          <w:rFonts w:ascii="Times New Roman" w:hAnsi="Times New Roman" w:cs="Times New Roman"/>
          <w:sz w:val="28"/>
          <w:szCs w:val="28"/>
        </w:rPr>
        <w:t xml:space="preserve"> А.С., </w:t>
      </w:r>
      <w:proofErr w:type="spellStart"/>
      <w:r w:rsidRPr="00604B2E">
        <w:rPr>
          <w:rFonts w:ascii="Times New Roman" w:hAnsi="Times New Roman" w:cs="Times New Roman"/>
          <w:sz w:val="28"/>
          <w:szCs w:val="28"/>
        </w:rPr>
        <w:t>Садикова</w:t>
      </w:r>
      <w:proofErr w:type="spellEnd"/>
      <w:r w:rsidRPr="00604B2E">
        <w:rPr>
          <w:rFonts w:ascii="Times New Roman" w:hAnsi="Times New Roman" w:cs="Times New Roman"/>
          <w:sz w:val="28"/>
          <w:szCs w:val="28"/>
        </w:rPr>
        <w:t xml:space="preserve"> Р.Р., тренеры-преподаватели </w:t>
      </w:r>
      <w:r w:rsidRPr="00604B2E">
        <w:rPr>
          <w:rFonts w:ascii="Times New Roman" w:hAnsi="Times New Roman" w:cs="Times New Roman"/>
          <w:bCs/>
          <w:sz w:val="28"/>
          <w:szCs w:val="28"/>
        </w:rPr>
        <w:t xml:space="preserve">бригады № 1 отделения спортивной гимнастики;  </w:t>
      </w:r>
      <w:proofErr w:type="spellStart"/>
      <w:r w:rsidRPr="00604B2E">
        <w:rPr>
          <w:rFonts w:ascii="Times New Roman" w:hAnsi="Times New Roman" w:cs="Times New Roman"/>
          <w:sz w:val="28"/>
          <w:szCs w:val="28"/>
        </w:rPr>
        <w:t>Хритова</w:t>
      </w:r>
      <w:proofErr w:type="spellEnd"/>
      <w:r w:rsidRPr="00604B2E">
        <w:rPr>
          <w:rFonts w:ascii="Times New Roman" w:hAnsi="Times New Roman" w:cs="Times New Roman"/>
          <w:sz w:val="28"/>
          <w:szCs w:val="28"/>
        </w:rPr>
        <w:t xml:space="preserve"> Г.В., тренер-преподаватель отделения легкой атлетики – 2 место; Титаренко Л.Ф., тренер-преподаватель отделения легкой атлетики – 3 место.</w:t>
      </w:r>
    </w:p>
    <w:p w:rsidR="00D70167" w:rsidRPr="00604B2E" w:rsidRDefault="00D70167" w:rsidP="002A4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2E">
        <w:rPr>
          <w:rFonts w:ascii="Times New Roman" w:hAnsi="Times New Roman" w:cs="Times New Roman"/>
          <w:sz w:val="28"/>
          <w:szCs w:val="28"/>
        </w:rPr>
        <w:t>В течение года пополнялась электронная картотека информационно-методической литературы и нормативных правовых документов, обеспечивающая доступность их использования педагогами и обучающимися.</w:t>
      </w:r>
    </w:p>
    <w:p w:rsidR="002A4473" w:rsidRPr="00604B2E" w:rsidRDefault="00D70167" w:rsidP="002A4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2E">
        <w:rPr>
          <w:rFonts w:ascii="Times New Roman" w:hAnsi="Times New Roman" w:cs="Times New Roman"/>
          <w:sz w:val="28"/>
          <w:szCs w:val="28"/>
        </w:rPr>
        <w:t xml:space="preserve">Организована работа по формированию электронной базы данных методических разработок педагогических работников ДЮСШ области. </w:t>
      </w:r>
    </w:p>
    <w:p w:rsidR="005C0212" w:rsidRDefault="005C0212" w:rsidP="00D7016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Состояние материально-технической базы</w:t>
      </w:r>
    </w:p>
    <w:p w:rsidR="00D70167" w:rsidRPr="00E912D5" w:rsidRDefault="00D70167" w:rsidP="002E0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12">
        <w:rPr>
          <w:rFonts w:ascii="Times New Roman" w:hAnsi="Times New Roman" w:cs="Times New Roman"/>
          <w:sz w:val="28"/>
          <w:szCs w:val="28"/>
        </w:rPr>
        <w:t>Развитие матери</w:t>
      </w:r>
      <w:r w:rsidR="005C0212">
        <w:rPr>
          <w:rFonts w:ascii="Times New Roman" w:hAnsi="Times New Roman" w:cs="Times New Roman"/>
          <w:sz w:val="28"/>
          <w:szCs w:val="28"/>
        </w:rPr>
        <w:t xml:space="preserve">ально-технической базы </w:t>
      </w:r>
      <w:r w:rsidRPr="00E912D5">
        <w:rPr>
          <w:rFonts w:ascii="Times New Roman" w:hAnsi="Times New Roman" w:cs="Times New Roman"/>
          <w:sz w:val="28"/>
          <w:szCs w:val="28"/>
        </w:rPr>
        <w:t xml:space="preserve">направлено на создание безопасных условий для организации образовательного процесса и безаварийной работы спортивных объектов. </w:t>
      </w:r>
    </w:p>
    <w:p w:rsidR="00D70167" w:rsidRPr="005C0212" w:rsidRDefault="00D70167" w:rsidP="002E0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2D5">
        <w:rPr>
          <w:rFonts w:ascii="Times New Roman" w:hAnsi="Times New Roman" w:cs="Times New Roman"/>
          <w:sz w:val="28"/>
          <w:szCs w:val="28"/>
        </w:rPr>
        <w:t>Материально-техническая база  пред</w:t>
      </w:r>
      <w:r w:rsidR="002E00CB">
        <w:rPr>
          <w:rFonts w:ascii="Times New Roman" w:hAnsi="Times New Roman" w:cs="Times New Roman"/>
          <w:sz w:val="28"/>
          <w:szCs w:val="28"/>
        </w:rPr>
        <w:t xml:space="preserve">ставлена следующими </w:t>
      </w:r>
      <w:r w:rsidRPr="00E912D5">
        <w:rPr>
          <w:rFonts w:ascii="Times New Roman" w:hAnsi="Times New Roman" w:cs="Times New Roman"/>
          <w:sz w:val="28"/>
          <w:szCs w:val="28"/>
        </w:rPr>
        <w:t>объектами:</w:t>
      </w:r>
    </w:p>
    <w:p w:rsidR="00D70167" w:rsidRPr="008A6F16" w:rsidRDefault="00D70167" w:rsidP="002E00C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8A6F16">
        <w:rPr>
          <w:rFonts w:ascii="Times New Roman" w:hAnsi="Times New Roman" w:cs="Times New Roman"/>
          <w:iCs/>
          <w:sz w:val="28"/>
          <w:szCs w:val="28"/>
          <w:u w:val="single"/>
        </w:rPr>
        <w:t>Оздоровительно-спортивный комплекс (ОСК) «Центральный»</w:t>
      </w:r>
      <w:r w:rsidR="005C0212" w:rsidRPr="008A6F16">
        <w:rPr>
          <w:rFonts w:ascii="Times New Roman" w:hAnsi="Times New Roman" w:cs="Times New Roman"/>
          <w:iCs/>
          <w:sz w:val="28"/>
          <w:szCs w:val="28"/>
          <w:u w:val="single"/>
        </w:rPr>
        <w:t>:</w:t>
      </w:r>
    </w:p>
    <w:p w:rsidR="005C0212" w:rsidRPr="00945134" w:rsidRDefault="005C0212" w:rsidP="002E00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945134">
        <w:rPr>
          <w:rFonts w:ascii="Times New Roman" w:hAnsi="Times New Roman" w:cs="Times New Roman"/>
          <w:sz w:val="28"/>
          <w:szCs w:val="28"/>
        </w:rPr>
        <w:t>портивный зал № 1(гимнастический)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C0212" w:rsidRDefault="005C0212" w:rsidP="002E00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945134">
        <w:rPr>
          <w:rFonts w:ascii="Times New Roman" w:hAnsi="Times New Roman" w:cs="Times New Roman"/>
          <w:sz w:val="28"/>
          <w:szCs w:val="28"/>
        </w:rPr>
        <w:t>портивный зал № 2(игровой)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C0212" w:rsidRDefault="005C0212" w:rsidP="002E00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945134">
        <w:rPr>
          <w:rFonts w:ascii="Times New Roman" w:hAnsi="Times New Roman" w:cs="Times New Roman"/>
          <w:sz w:val="28"/>
          <w:szCs w:val="28"/>
        </w:rPr>
        <w:t>ренажерный зал</w:t>
      </w:r>
      <w:r>
        <w:rPr>
          <w:rFonts w:ascii="Times New Roman" w:hAnsi="Times New Roman" w:cs="Times New Roman"/>
          <w:sz w:val="28"/>
          <w:szCs w:val="28"/>
        </w:rPr>
        <w:t xml:space="preserve"> № 1;</w:t>
      </w:r>
    </w:p>
    <w:p w:rsidR="002E00CB" w:rsidRDefault="005C0212" w:rsidP="002E00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тренажерный зал № 2</w:t>
      </w:r>
      <w:r w:rsidR="002E00CB">
        <w:rPr>
          <w:rFonts w:ascii="Times New Roman" w:hAnsi="Times New Roman" w:cs="Times New Roman"/>
          <w:sz w:val="28"/>
          <w:szCs w:val="28"/>
        </w:rPr>
        <w:t>;</w:t>
      </w:r>
    </w:p>
    <w:p w:rsidR="00D70167" w:rsidRDefault="002E00CB" w:rsidP="002E00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 хореографии;</w:t>
      </w:r>
    </w:p>
    <w:p w:rsidR="002E00CB" w:rsidRDefault="002E00CB" w:rsidP="002E00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медицинский кабинет</w:t>
      </w:r>
      <w:r w:rsidR="003D706D">
        <w:rPr>
          <w:rFonts w:ascii="Times New Roman" w:hAnsi="Times New Roman" w:cs="Times New Roman"/>
          <w:sz w:val="28"/>
          <w:szCs w:val="28"/>
        </w:rPr>
        <w:t>;</w:t>
      </w:r>
    </w:p>
    <w:p w:rsidR="002E00CB" w:rsidRDefault="003D706D" w:rsidP="002E00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сауна.</w:t>
      </w:r>
    </w:p>
    <w:p w:rsidR="005C0212" w:rsidRPr="008A6F16" w:rsidRDefault="005C0212" w:rsidP="002E0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A6F16">
        <w:rPr>
          <w:rFonts w:ascii="Times New Roman" w:hAnsi="Times New Roman" w:cs="Times New Roman"/>
          <w:sz w:val="28"/>
          <w:szCs w:val="28"/>
          <w:u w:val="single"/>
        </w:rPr>
        <w:t>Оздоровительно-спортивный комплекс (ОСК) «Белогорье»:</w:t>
      </w:r>
    </w:p>
    <w:p w:rsidR="005C0212" w:rsidRDefault="005C0212" w:rsidP="002E00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945134">
        <w:rPr>
          <w:rFonts w:ascii="Times New Roman" w:hAnsi="Times New Roman" w:cs="Times New Roman"/>
          <w:sz w:val="28"/>
          <w:szCs w:val="28"/>
        </w:rPr>
        <w:t>ассейн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C0212" w:rsidRDefault="005C0212" w:rsidP="002E00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945134">
        <w:rPr>
          <w:rFonts w:ascii="Times New Roman" w:hAnsi="Times New Roman" w:cs="Times New Roman"/>
          <w:sz w:val="28"/>
          <w:szCs w:val="28"/>
        </w:rPr>
        <w:t>портивный зал(игровой)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C0212" w:rsidRDefault="005C0212" w:rsidP="002E00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945134">
        <w:rPr>
          <w:rFonts w:ascii="Times New Roman" w:hAnsi="Times New Roman" w:cs="Times New Roman"/>
          <w:sz w:val="28"/>
          <w:szCs w:val="28"/>
        </w:rPr>
        <w:t>ренажерный зал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C0212" w:rsidRDefault="005C0212" w:rsidP="002E00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945134">
        <w:rPr>
          <w:rFonts w:ascii="Times New Roman" w:hAnsi="Times New Roman" w:cs="Times New Roman"/>
          <w:sz w:val="28"/>
          <w:szCs w:val="28"/>
        </w:rPr>
        <w:t>еннисный зал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C0212" w:rsidRDefault="005C0212" w:rsidP="002E00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945134">
        <w:rPr>
          <w:rFonts w:ascii="Times New Roman" w:hAnsi="Times New Roman" w:cs="Times New Roman"/>
          <w:sz w:val="28"/>
          <w:szCs w:val="28"/>
        </w:rPr>
        <w:t>ильярдная</w:t>
      </w:r>
      <w:r w:rsidR="003D706D">
        <w:rPr>
          <w:rFonts w:ascii="Times New Roman" w:hAnsi="Times New Roman" w:cs="Times New Roman"/>
          <w:sz w:val="28"/>
          <w:szCs w:val="28"/>
        </w:rPr>
        <w:t>;</w:t>
      </w:r>
    </w:p>
    <w:p w:rsidR="003D706D" w:rsidRDefault="003D706D" w:rsidP="002E00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сауна.</w:t>
      </w:r>
    </w:p>
    <w:p w:rsidR="002A4473" w:rsidRDefault="002A4473" w:rsidP="002A447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4473">
        <w:rPr>
          <w:rFonts w:ascii="Times New Roman" w:hAnsi="Times New Roman"/>
          <w:sz w:val="28"/>
          <w:szCs w:val="28"/>
        </w:rPr>
        <w:t>Инфраструктура информационно - коммуникационных технологий</w:t>
      </w:r>
      <w:r w:rsidRPr="000E66DF">
        <w:rPr>
          <w:rFonts w:ascii="Times New Roman" w:hAnsi="Times New Roman"/>
          <w:sz w:val="28"/>
          <w:szCs w:val="28"/>
        </w:rPr>
        <w:t xml:space="preserve">(ИКТ-инфраструктура) предусматривает организационно-техническое объединение программных, вычислительных и телекоммуникационных средств и  связей между ними и эксплуатационного персонала, обеспечивающее предоставление информационных, </w:t>
      </w:r>
      <w:r w:rsidRPr="000E66DF">
        <w:rPr>
          <w:rFonts w:ascii="Times New Roman" w:hAnsi="Times New Roman"/>
          <w:sz w:val="28"/>
          <w:szCs w:val="28"/>
        </w:rPr>
        <w:lastRenderedPageBreak/>
        <w:t xml:space="preserve">вычислительных и телекоммуникационных ресурсов, возможностей и услуг работникам школы, необходимых для осуществления профессиональной деятельности и решения соответствующих задач. Это применяемые технологии; технические и программные средства; системы связи и телекоммуникаций; системы жизнеобеспечения; схемы организации работы квалифицированного персонала. </w:t>
      </w:r>
      <w:r w:rsidR="00026348">
        <w:rPr>
          <w:rFonts w:ascii="Times New Roman" w:hAnsi="Times New Roman"/>
          <w:sz w:val="28"/>
          <w:szCs w:val="28"/>
        </w:rPr>
        <w:t>Р</w:t>
      </w:r>
      <w:r w:rsidR="00026348" w:rsidRPr="000E66DF">
        <w:rPr>
          <w:rFonts w:ascii="Times New Roman" w:hAnsi="Times New Roman"/>
          <w:sz w:val="28"/>
          <w:szCs w:val="28"/>
        </w:rPr>
        <w:t>абочий процесс</w:t>
      </w:r>
      <w:r w:rsidR="00026348">
        <w:rPr>
          <w:rFonts w:ascii="Times New Roman" w:hAnsi="Times New Roman"/>
          <w:sz w:val="28"/>
          <w:szCs w:val="28"/>
        </w:rPr>
        <w:t xml:space="preserve"> обеспечивают</w:t>
      </w:r>
      <w:r w:rsidRPr="000E66DF">
        <w:rPr>
          <w:rFonts w:ascii="Times New Roman" w:hAnsi="Times New Roman"/>
          <w:sz w:val="28"/>
          <w:szCs w:val="28"/>
        </w:rPr>
        <w:t xml:space="preserve"> 12 персо</w:t>
      </w:r>
      <w:r w:rsidR="00026348">
        <w:rPr>
          <w:rFonts w:ascii="Times New Roman" w:hAnsi="Times New Roman"/>
          <w:sz w:val="28"/>
          <w:szCs w:val="28"/>
        </w:rPr>
        <w:t>нальных компьютеров и 1 ноутбук.</w:t>
      </w:r>
    </w:p>
    <w:p w:rsidR="002A4473" w:rsidRPr="00206C70" w:rsidRDefault="002A4473" w:rsidP="002A447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06C70">
        <w:rPr>
          <w:rFonts w:ascii="Times New Roman" w:hAnsi="Times New Roman"/>
          <w:sz w:val="28"/>
          <w:szCs w:val="28"/>
        </w:rPr>
        <w:t>Персональные компьютеры методической службы, отдела кадров, бухгалтерии, «тренерских», зам. директора по УВР, зам. директора по ОМР, зам. директора по АХЧ имеют доступ к глобальной сети  Интернет и объединены единой локальной компьютерной сетью. Каждый кабинет оборудован стационарным телефон</w:t>
      </w:r>
      <w:r w:rsidR="00026348">
        <w:rPr>
          <w:rFonts w:ascii="Times New Roman" w:hAnsi="Times New Roman"/>
          <w:sz w:val="28"/>
          <w:szCs w:val="28"/>
        </w:rPr>
        <w:t>ом</w:t>
      </w:r>
      <w:r w:rsidRPr="00206C70">
        <w:rPr>
          <w:rFonts w:ascii="Times New Roman" w:hAnsi="Times New Roman"/>
          <w:sz w:val="28"/>
          <w:szCs w:val="28"/>
        </w:rPr>
        <w:t>, принтер</w:t>
      </w:r>
      <w:r w:rsidR="00026348">
        <w:rPr>
          <w:rFonts w:ascii="Times New Roman" w:hAnsi="Times New Roman"/>
          <w:sz w:val="28"/>
          <w:szCs w:val="28"/>
        </w:rPr>
        <w:t>ом</w:t>
      </w:r>
      <w:r w:rsidRPr="00206C70">
        <w:rPr>
          <w:rFonts w:ascii="Times New Roman" w:hAnsi="Times New Roman"/>
          <w:sz w:val="28"/>
          <w:szCs w:val="28"/>
        </w:rPr>
        <w:t xml:space="preserve"> или многофункциональным устройств</w:t>
      </w:r>
      <w:r w:rsidR="00026348">
        <w:rPr>
          <w:rFonts w:ascii="Times New Roman" w:hAnsi="Times New Roman"/>
          <w:sz w:val="28"/>
          <w:szCs w:val="28"/>
        </w:rPr>
        <w:t>ом</w:t>
      </w:r>
      <w:r w:rsidRPr="00206C7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</w:t>
      </w:r>
      <w:r w:rsidRPr="00206C70">
        <w:rPr>
          <w:rFonts w:ascii="Times New Roman" w:hAnsi="Times New Roman"/>
          <w:sz w:val="28"/>
          <w:szCs w:val="28"/>
        </w:rPr>
        <w:t>абинет</w:t>
      </w:r>
      <w:r>
        <w:rPr>
          <w:rFonts w:ascii="Times New Roman" w:hAnsi="Times New Roman"/>
          <w:sz w:val="28"/>
          <w:szCs w:val="28"/>
        </w:rPr>
        <w:t>ы</w:t>
      </w:r>
      <w:r w:rsidRPr="00206C70">
        <w:rPr>
          <w:rFonts w:ascii="Times New Roman" w:hAnsi="Times New Roman"/>
          <w:sz w:val="28"/>
          <w:szCs w:val="28"/>
        </w:rPr>
        <w:t xml:space="preserve"> методической службы </w:t>
      </w:r>
      <w:r>
        <w:rPr>
          <w:rFonts w:ascii="Times New Roman" w:hAnsi="Times New Roman"/>
          <w:sz w:val="28"/>
          <w:szCs w:val="28"/>
        </w:rPr>
        <w:t xml:space="preserve">оснащены </w:t>
      </w:r>
      <w:r w:rsidRPr="00206C70">
        <w:rPr>
          <w:rFonts w:ascii="Times New Roman" w:hAnsi="Times New Roman"/>
          <w:sz w:val="28"/>
          <w:szCs w:val="28"/>
        </w:rPr>
        <w:t xml:space="preserve"> дв</w:t>
      </w:r>
      <w:r>
        <w:rPr>
          <w:rFonts w:ascii="Times New Roman" w:hAnsi="Times New Roman"/>
          <w:sz w:val="28"/>
          <w:szCs w:val="28"/>
        </w:rPr>
        <w:t>умя</w:t>
      </w:r>
      <w:r w:rsidRPr="00206C70">
        <w:rPr>
          <w:rFonts w:ascii="Times New Roman" w:hAnsi="Times New Roman"/>
          <w:sz w:val="28"/>
          <w:szCs w:val="28"/>
        </w:rPr>
        <w:t xml:space="preserve"> цветны</w:t>
      </w:r>
      <w:r>
        <w:rPr>
          <w:rFonts w:ascii="Times New Roman" w:hAnsi="Times New Roman"/>
          <w:sz w:val="28"/>
          <w:szCs w:val="28"/>
        </w:rPr>
        <w:t>ми</w:t>
      </w:r>
      <w:r w:rsidRPr="00206C70">
        <w:rPr>
          <w:rFonts w:ascii="Times New Roman" w:hAnsi="Times New Roman"/>
          <w:sz w:val="28"/>
          <w:szCs w:val="28"/>
        </w:rPr>
        <w:t xml:space="preserve"> принтера</w:t>
      </w:r>
      <w:r>
        <w:rPr>
          <w:rFonts w:ascii="Times New Roman" w:hAnsi="Times New Roman"/>
          <w:sz w:val="28"/>
          <w:szCs w:val="28"/>
        </w:rPr>
        <w:t>ми</w:t>
      </w:r>
      <w:r w:rsidRPr="00206C70">
        <w:rPr>
          <w:rFonts w:ascii="Times New Roman" w:hAnsi="Times New Roman"/>
          <w:sz w:val="28"/>
          <w:szCs w:val="28"/>
        </w:rPr>
        <w:t xml:space="preserve"> (формат А3)</w:t>
      </w:r>
      <w:r>
        <w:rPr>
          <w:rFonts w:ascii="Times New Roman" w:hAnsi="Times New Roman"/>
          <w:sz w:val="28"/>
          <w:szCs w:val="28"/>
        </w:rPr>
        <w:t>, на которых выпол</w:t>
      </w:r>
      <w:r w:rsidRPr="00206C70">
        <w:rPr>
          <w:rFonts w:ascii="Times New Roman" w:hAnsi="Times New Roman"/>
          <w:sz w:val="28"/>
          <w:szCs w:val="28"/>
        </w:rPr>
        <w:t>ня</w:t>
      </w:r>
      <w:r>
        <w:rPr>
          <w:rFonts w:ascii="Times New Roman" w:hAnsi="Times New Roman"/>
          <w:sz w:val="28"/>
          <w:szCs w:val="28"/>
        </w:rPr>
        <w:t>ются</w:t>
      </w:r>
      <w:r w:rsidRPr="00206C70">
        <w:rPr>
          <w:rFonts w:ascii="Times New Roman" w:hAnsi="Times New Roman"/>
          <w:sz w:val="28"/>
          <w:szCs w:val="28"/>
        </w:rPr>
        <w:t xml:space="preserve"> задач</w:t>
      </w:r>
      <w:r>
        <w:rPr>
          <w:rFonts w:ascii="Times New Roman" w:hAnsi="Times New Roman"/>
          <w:sz w:val="28"/>
          <w:szCs w:val="28"/>
        </w:rPr>
        <w:t>и</w:t>
      </w:r>
      <w:r w:rsidRPr="00206C70">
        <w:rPr>
          <w:rFonts w:ascii="Times New Roman" w:hAnsi="Times New Roman"/>
          <w:sz w:val="28"/>
          <w:szCs w:val="28"/>
        </w:rPr>
        <w:t xml:space="preserve"> дизайнерского назначения</w:t>
      </w:r>
      <w:r>
        <w:rPr>
          <w:rFonts w:ascii="Times New Roman" w:hAnsi="Times New Roman"/>
          <w:sz w:val="28"/>
          <w:szCs w:val="28"/>
        </w:rPr>
        <w:t>.</w:t>
      </w:r>
      <w:r w:rsidRPr="00206C70">
        <w:rPr>
          <w:rFonts w:ascii="Times New Roman" w:hAnsi="Times New Roman"/>
          <w:sz w:val="28"/>
          <w:szCs w:val="28"/>
        </w:rPr>
        <w:t xml:space="preserve">  Ксерокопирование крупными партиями осуществляется с помощью стационарного </w:t>
      </w:r>
      <w:proofErr w:type="spellStart"/>
      <w:r w:rsidRPr="00206C70">
        <w:rPr>
          <w:rFonts w:ascii="Times New Roman" w:hAnsi="Times New Roman"/>
          <w:sz w:val="28"/>
          <w:szCs w:val="28"/>
        </w:rPr>
        <w:t>ксерокопировального</w:t>
      </w:r>
      <w:proofErr w:type="spellEnd"/>
      <w:r w:rsidRPr="00206C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6C70">
        <w:rPr>
          <w:rFonts w:ascii="Times New Roman" w:hAnsi="Times New Roman"/>
          <w:sz w:val="28"/>
          <w:szCs w:val="28"/>
        </w:rPr>
        <w:t>аппарата.Также</w:t>
      </w:r>
      <w:proofErr w:type="spellEnd"/>
      <w:r w:rsidRPr="00206C70">
        <w:rPr>
          <w:rFonts w:ascii="Times New Roman" w:hAnsi="Times New Roman"/>
          <w:sz w:val="28"/>
          <w:szCs w:val="28"/>
        </w:rPr>
        <w:t xml:space="preserve"> имеются ламинатор и </w:t>
      </w:r>
      <w:proofErr w:type="spellStart"/>
      <w:r w:rsidRPr="00206C70">
        <w:rPr>
          <w:rFonts w:ascii="Times New Roman" w:hAnsi="Times New Roman"/>
          <w:sz w:val="28"/>
          <w:szCs w:val="28"/>
        </w:rPr>
        <w:t>бро</w:t>
      </w:r>
      <w:r>
        <w:rPr>
          <w:rFonts w:ascii="Times New Roman" w:hAnsi="Times New Roman"/>
          <w:sz w:val="28"/>
          <w:szCs w:val="28"/>
        </w:rPr>
        <w:t>ш</w:t>
      </w:r>
      <w:r w:rsidRPr="00206C70">
        <w:rPr>
          <w:rFonts w:ascii="Times New Roman" w:hAnsi="Times New Roman"/>
          <w:sz w:val="28"/>
          <w:szCs w:val="28"/>
        </w:rPr>
        <w:t>юратор</w:t>
      </w:r>
      <w:proofErr w:type="spellEnd"/>
      <w:r w:rsidRPr="00206C70">
        <w:rPr>
          <w:rFonts w:ascii="Times New Roman" w:hAnsi="Times New Roman"/>
          <w:sz w:val="28"/>
          <w:szCs w:val="28"/>
        </w:rPr>
        <w:t>.</w:t>
      </w:r>
    </w:p>
    <w:p w:rsidR="002A4473" w:rsidRPr="00206C70" w:rsidRDefault="002A4473" w:rsidP="002A447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06C70">
        <w:rPr>
          <w:rFonts w:ascii="Times New Roman" w:hAnsi="Times New Roman"/>
          <w:sz w:val="28"/>
          <w:szCs w:val="28"/>
        </w:rPr>
        <w:t xml:space="preserve">Методический кабинет оснащён мультимедиа аппаратурой: проектором, экраном, акустической системой. </w:t>
      </w:r>
    </w:p>
    <w:p w:rsidR="002A4473" w:rsidRPr="00206C70" w:rsidRDefault="002A4473" w:rsidP="002A447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сопровождения </w:t>
      </w:r>
      <w:r w:rsidRPr="00206C70">
        <w:rPr>
          <w:rFonts w:ascii="Times New Roman" w:hAnsi="Times New Roman"/>
          <w:sz w:val="28"/>
          <w:szCs w:val="28"/>
        </w:rPr>
        <w:t xml:space="preserve">соревнований по спортивной гимнастике зал №1 оборудован профессиональной концертной акустической системой, усилителем звука, микшерным пультом. Для звукового сопровождения спортивно-массовых мероприятий и соревнований по лёгкой атлетике, проходящих в зале №2, используется запасной комплект акустики и усилителем звука. </w:t>
      </w:r>
    </w:p>
    <w:p w:rsidR="002A4473" w:rsidRPr="002E00CB" w:rsidRDefault="002A4473" w:rsidP="00C21D0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06C70">
        <w:rPr>
          <w:rFonts w:ascii="Times New Roman" w:hAnsi="Times New Roman"/>
          <w:sz w:val="28"/>
          <w:szCs w:val="28"/>
        </w:rPr>
        <w:t xml:space="preserve">Здания ОСК «Центральный» и ОСК «Белогорье» оснащены видеонаблюдением по периметру и внутри помещений. Система видеонаблюдения на ОСК «Центральный» включает в себя три внешние, три внутренние  камеры и мониторы в комнате администратора и кабинете директора. ОСК «Белогорье» </w:t>
      </w:r>
      <w:proofErr w:type="gramStart"/>
      <w:r w:rsidRPr="00206C70">
        <w:rPr>
          <w:rFonts w:ascii="Times New Roman" w:hAnsi="Times New Roman"/>
          <w:sz w:val="28"/>
          <w:szCs w:val="28"/>
        </w:rPr>
        <w:t>оснащен</w:t>
      </w:r>
      <w:proofErr w:type="gramEnd"/>
      <w:r w:rsidRPr="00206C70">
        <w:rPr>
          <w:rFonts w:ascii="Times New Roman" w:hAnsi="Times New Roman"/>
          <w:sz w:val="28"/>
          <w:szCs w:val="28"/>
        </w:rPr>
        <w:t xml:space="preserve"> тремя внешними и 7-ю внутренними камерами.</w:t>
      </w:r>
    </w:p>
    <w:p w:rsidR="00C358EA" w:rsidRDefault="002E00CB" w:rsidP="00C21D02">
      <w:pPr>
        <w:tabs>
          <w:tab w:val="left" w:pos="1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E2A08">
        <w:rPr>
          <w:rFonts w:ascii="Times New Roman" w:hAnsi="Times New Roman" w:cs="Times New Roman"/>
          <w:sz w:val="28"/>
          <w:szCs w:val="28"/>
        </w:rPr>
        <w:t xml:space="preserve"> </w:t>
      </w:r>
      <w:r w:rsidR="005C0212">
        <w:rPr>
          <w:rFonts w:ascii="Times New Roman" w:hAnsi="Times New Roman" w:cs="Times New Roman"/>
          <w:sz w:val="28"/>
          <w:szCs w:val="28"/>
        </w:rPr>
        <w:t xml:space="preserve">2014 году </w:t>
      </w:r>
      <w:r w:rsidRPr="002F6408">
        <w:rPr>
          <w:rFonts w:ascii="Times New Roman" w:hAnsi="Times New Roman" w:cs="Times New Roman"/>
          <w:sz w:val="28"/>
          <w:szCs w:val="28"/>
        </w:rPr>
        <w:t xml:space="preserve">проделана </w:t>
      </w:r>
      <w:r>
        <w:rPr>
          <w:rFonts w:ascii="Times New Roman" w:hAnsi="Times New Roman" w:cs="Times New Roman"/>
          <w:sz w:val="28"/>
          <w:szCs w:val="28"/>
        </w:rPr>
        <w:t xml:space="preserve">определенная </w:t>
      </w:r>
      <w:r w:rsidRPr="002F6408"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C358EA">
        <w:rPr>
          <w:rFonts w:ascii="Times New Roman" w:hAnsi="Times New Roman" w:cs="Times New Roman"/>
          <w:sz w:val="28"/>
          <w:szCs w:val="28"/>
        </w:rPr>
        <w:t>по укреплению материальной базы.</w:t>
      </w:r>
    </w:p>
    <w:p w:rsidR="00D70167" w:rsidRPr="002F6408" w:rsidRDefault="002E00CB" w:rsidP="00C21D02">
      <w:pPr>
        <w:tabs>
          <w:tab w:val="left" w:pos="1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70167">
        <w:rPr>
          <w:rFonts w:ascii="Times New Roman" w:hAnsi="Times New Roman" w:cs="Times New Roman"/>
          <w:sz w:val="28"/>
          <w:szCs w:val="28"/>
        </w:rPr>
        <w:t>ОСК «Централ</w:t>
      </w:r>
      <w:r>
        <w:rPr>
          <w:rFonts w:ascii="Times New Roman" w:hAnsi="Times New Roman" w:cs="Times New Roman"/>
          <w:sz w:val="28"/>
          <w:szCs w:val="28"/>
        </w:rPr>
        <w:t>ьный» с</w:t>
      </w:r>
      <w:r w:rsidR="00D70167" w:rsidRPr="002F6408">
        <w:rPr>
          <w:rFonts w:ascii="Times New Roman" w:hAnsi="Times New Roman" w:cs="Times New Roman"/>
          <w:sz w:val="28"/>
          <w:szCs w:val="28"/>
        </w:rPr>
        <w:t>илами подрядчиков переоборудованы три подсобных помещения на 1 этаже под комнату отдыха, раздевалку  и душевую для инвалидов и людей с ограниченными физическими возможностями. На средства, предусмотренные ОЦП  «Доступная среда», в тренажерный залзакупили современные тренажеры, а также спортивный инвентарь и оборудование, что позволило начать работу с вышеуказанной группой населения, а также оказывать платные услуги населению.</w:t>
      </w:r>
    </w:p>
    <w:p w:rsidR="00D70167" w:rsidRDefault="00D70167" w:rsidP="00C21D02">
      <w:pPr>
        <w:tabs>
          <w:tab w:val="left" w:pos="1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408">
        <w:rPr>
          <w:rFonts w:ascii="Times New Roman" w:hAnsi="Times New Roman" w:cs="Times New Roman"/>
          <w:sz w:val="28"/>
          <w:szCs w:val="28"/>
        </w:rPr>
        <w:t xml:space="preserve">Текущий ремонт при подготовке к новому учебному году в остальных помещениях ОСК «Центральный» проведен силами работников. </w:t>
      </w:r>
    </w:p>
    <w:p w:rsidR="00D70167" w:rsidRPr="00C9099B" w:rsidRDefault="00D70167" w:rsidP="00C21D02">
      <w:pPr>
        <w:tabs>
          <w:tab w:val="left" w:pos="1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408">
        <w:rPr>
          <w:rFonts w:ascii="Times New Roman" w:hAnsi="Times New Roman" w:cs="Times New Roman"/>
          <w:sz w:val="28"/>
          <w:szCs w:val="28"/>
        </w:rPr>
        <w:t xml:space="preserve">В убежище, подтопленном грунтовыми водами в августе 2013 года, силами подрядчиков произведена замена 32 дверей, частичная штукатурка стен и ремонт  полов. Косметический ремонт в помещениях убежища </w:t>
      </w:r>
      <w:r w:rsidRPr="002F6408">
        <w:rPr>
          <w:rFonts w:ascii="Times New Roman" w:hAnsi="Times New Roman" w:cs="Times New Roman"/>
          <w:sz w:val="28"/>
          <w:szCs w:val="28"/>
        </w:rPr>
        <w:lastRenderedPageBreak/>
        <w:t>прове</w:t>
      </w:r>
      <w:r w:rsidR="00C21D02">
        <w:rPr>
          <w:rFonts w:ascii="Times New Roman" w:hAnsi="Times New Roman" w:cs="Times New Roman"/>
          <w:sz w:val="28"/>
          <w:szCs w:val="28"/>
        </w:rPr>
        <w:t>ден работниками ОДЮСШ</w:t>
      </w:r>
      <w:r w:rsidRPr="002F6408">
        <w:rPr>
          <w:rFonts w:ascii="Times New Roman" w:hAnsi="Times New Roman" w:cs="Times New Roman"/>
          <w:sz w:val="28"/>
          <w:szCs w:val="28"/>
        </w:rPr>
        <w:t xml:space="preserve">. В результате этих мероприятий полностью устранены последствия стихийного бедствия.    </w:t>
      </w:r>
    </w:p>
    <w:p w:rsidR="00D70167" w:rsidRPr="002F6408" w:rsidRDefault="00D70167" w:rsidP="007F4A3A">
      <w:pPr>
        <w:tabs>
          <w:tab w:val="left" w:pos="1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12">
        <w:rPr>
          <w:rFonts w:ascii="Times New Roman" w:hAnsi="Times New Roman" w:cs="Times New Roman"/>
          <w:sz w:val="28"/>
          <w:szCs w:val="28"/>
        </w:rPr>
        <w:t>В оздоровительно-спортивном комплексе  «Белогорье»</w:t>
      </w:r>
      <w:r w:rsidR="00AE2A08">
        <w:rPr>
          <w:rFonts w:ascii="Times New Roman" w:hAnsi="Times New Roman" w:cs="Times New Roman"/>
          <w:sz w:val="28"/>
          <w:szCs w:val="28"/>
        </w:rPr>
        <w:t xml:space="preserve"> </w:t>
      </w:r>
      <w:r w:rsidRPr="005C0212">
        <w:rPr>
          <w:rFonts w:ascii="Times New Roman" w:hAnsi="Times New Roman" w:cs="Times New Roman"/>
          <w:sz w:val="28"/>
          <w:szCs w:val="28"/>
        </w:rPr>
        <w:t>(</w:t>
      </w:r>
      <w:r w:rsidRPr="002F6408">
        <w:rPr>
          <w:rFonts w:ascii="Times New Roman" w:hAnsi="Times New Roman" w:cs="Times New Roman"/>
          <w:sz w:val="28"/>
          <w:szCs w:val="28"/>
        </w:rPr>
        <w:t>ОСК Белогорье»</w:t>
      </w:r>
      <w:proofErr w:type="gramStart"/>
      <w:r w:rsidRPr="002F6408">
        <w:rPr>
          <w:rFonts w:ascii="Times New Roman" w:hAnsi="Times New Roman" w:cs="Times New Roman"/>
          <w:sz w:val="28"/>
          <w:szCs w:val="28"/>
        </w:rPr>
        <w:t>)в</w:t>
      </w:r>
      <w:proofErr w:type="gramEnd"/>
      <w:r w:rsidRPr="002F6408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 w:rsidR="00AE2A08">
        <w:rPr>
          <w:rFonts w:ascii="Times New Roman" w:hAnsi="Times New Roman" w:cs="Times New Roman"/>
          <w:sz w:val="28"/>
          <w:szCs w:val="28"/>
        </w:rPr>
        <w:t xml:space="preserve"> </w:t>
      </w:r>
      <w:r w:rsidRPr="002F6408">
        <w:rPr>
          <w:rFonts w:ascii="Times New Roman" w:hAnsi="Times New Roman" w:cs="Times New Roman"/>
          <w:sz w:val="28"/>
          <w:szCs w:val="28"/>
        </w:rPr>
        <w:t>ОЦП «Доступная среда» силами подрядчиков проведен текущий ремонт снаружи здания и в отдельных помещениях:</w:t>
      </w:r>
    </w:p>
    <w:p w:rsidR="00D70167" w:rsidRPr="002F6408" w:rsidRDefault="00D70167" w:rsidP="007F4A3A">
      <w:pPr>
        <w:tabs>
          <w:tab w:val="left" w:pos="1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408">
        <w:rPr>
          <w:rFonts w:ascii="Times New Roman" w:hAnsi="Times New Roman" w:cs="Times New Roman"/>
          <w:sz w:val="28"/>
          <w:szCs w:val="28"/>
        </w:rPr>
        <w:t>оборудован пандус с северной стороны здания;</w:t>
      </w:r>
    </w:p>
    <w:p w:rsidR="00D70167" w:rsidRPr="002F6408" w:rsidRDefault="00D70167" w:rsidP="007F4A3A">
      <w:pPr>
        <w:tabs>
          <w:tab w:val="left" w:pos="1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408">
        <w:rPr>
          <w:rFonts w:ascii="Times New Roman" w:hAnsi="Times New Roman" w:cs="Times New Roman"/>
          <w:sz w:val="28"/>
          <w:szCs w:val="28"/>
        </w:rPr>
        <w:t>установлен автоматический шлагбаум  перед автостоянкой для инвалидов;</w:t>
      </w:r>
    </w:p>
    <w:p w:rsidR="00D70167" w:rsidRPr="002F6408" w:rsidRDefault="00D70167" w:rsidP="007F4A3A">
      <w:pPr>
        <w:tabs>
          <w:tab w:val="left" w:pos="1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408">
        <w:rPr>
          <w:rFonts w:ascii="Times New Roman" w:hAnsi="Times New Roman" w:cs="Times New Roman"/>
          <w:sz w:val="28"/>
          <w:szCs w:val="28"/>
        </w:rPr>
        <w:t xml:space="preserve">расширены дверные проемы на 1 этаже в помещениях бассейна и установлено 6 новых дверей; </w:t>
      </w:r>
    </w:p>
    <w:p w:rsidR="00D70167" w:rsidRPr="002F6408" w:rsidRDefault="00D70167" w:rsidP="007F4A3A">
      <w:pPr>
        <w:tabs>
          <w:tab w:val="left" w:pos="1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408">
        <w:rPr>
          <w:rFonts w:ascii="Times New Roman" w:hAnsi="Times New Roman" w:cs="Times New Roman"/>
          <w:sz w:val="28"/>
          <w:szCs w:val="28"/>
        </w:rPr>
        <w:t xml:space="preserve">проведены сантехнические работы в душевых комнатах; </w:t>
      </w:r>
    </w:p>
    <w:p w:rsidR="00D70167" w:rsidRPr="002F6408" w:rsidRDefault="00D70167" w:rsidP="007F4A3A">
      <w:pPr>
        <w:tabs>
          <w:tab w:val="left" w:pos="1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408">
        <w:rPr>
          <w:rFonts w:ascii="Times New Roman" w:hAnsi="Times New Roman" w:cs="Times New Roman"/>
          <w:sz w:val="28"/>
          <w:szCs w:val="28"/>
        </w:rPr>
        <w:t>оборудован заезд для инвалидов-колясочников в ванну бассейна;</w:t>
      </w:r>
    </w:p>
    <w:p w:rsidR="00D70167" w:rsidRPr="002F6408" w:rsidRDefault="00D70167" w:rsidP="007F4A3A">
      <w:pPr>
        <w:tabs>
          <w:tab w:val="left" w:pos="1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408">
        <w:rPr>
          <w:rFonts w:ascii="Times New Roman" w:hAnsi="Times New Roman" w:cs="Times New Roman"/>
          <w:sz w:val="28"/>
          <w:szCs w:val="28"/>
        </w:rPr>
        <w:t>установлен электрический подъемник ИП-170Э  на первой  дорожке для опускания в воду и подъема из воды инвалидов.</w:t>
      </w:r>
    </w:p>
    <w:p w:rsidR="00D70167" w:rsidRPr="002F6408" w:rsidRDefault="00D70167" w:rsidP="007F4A3A">
      <w:pPr>
        <w:tabs>
          <w:tab w:val="left" w:pos="1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408">
        <w:rPr>
          <w:rFonts w:ascii="Times New Roman" w:hAnsi="Times New Roman" w:cs="Times New Roman"/>
          <w:sz w:val="28"/>
          <w:szCs w:val="28"/>
        </w:rPr>
        <w:t xml:space="preserve">Работниками ОСК «Белогорье»проведен текущий ремонт кровли с южной стороны здания и косметический ремонт всех помещений. </w:t>
      </w:r>
    </w:p>
    <w:p w:rsidR="00D70167" w:rsidRPr="002F6408" w:rsidRDefault="00D70167" w:rsidP="00C21D02">
      <w:pPr>
        <w:tabs>
          <w:tab w:val="left" w:pos="1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408">
        <w:rPr>
          <w:rFonts w:ascii="Times New Roman" w:hAnsi="Times New Roman" w:cs="Times New Roman"/>
          <w:sz w:val="28"/>
          <w:szCs w:val="28"/>
        </w:rPr>
        <w:t>При подготовке объектов к новому учебному году выполнены следующие работы:</w:t>
      </w:r>
    </w:p>
    <w:p w:rsidR="00D70167" w:rsidRPr="002F6408" w:rsidRDefault="00D70167" w:rsidP="007F4A3A">
      <w:pPr>
        <w:tabs>
          <w:tab w:val="left" w:pos="1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408">
        <w:rPr>
          <w:rFonts w:ascii="Times New Roman" w:hAnsi="Times New Roman" w:cs="Times New Roman"/>
          <w:sz w:val="28"/>
          <w:szCs w:val="28"/>
        </w:rPr>
        <w:t>промывка систем отопления;</w:t>
      </w:r>
    </w:p>
    <w:p w:rsidR="00D70167" w:rsidRPr="002F6408" w:rsidRDefault="00D70167" w:rsidP="007F4A3A">
      <w:pPr>
        <w:tabs>
          <w:tab w:val="left" w:pos="1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408">
        <w:rPr>
          <w:rFonts w:ascii="Times New Roman" w:hAnsi="Times New Roman" w:cs="Times New Roman"/>
          <w:sz w:val="28"/>
          <w:szCs w:val="28"/>
        </w:rPr>
        <w:t>замеры сопротивлений электрических цепей от короткого замыкания;</w:t>
      </w:r>
    </w:p>
    <w:p w:rsidR="00D70167" w:rsidRPr="002F6408" w:rsidRDefault="00D70167" w:rsidP="007F4A3A">
      <w:pPr>
        <w:tabs>
          <w:tab w:val="left" w:pos="1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408">
        <w:rPr>
          <w:rFonts w:ascii="Times New Roman" w:hAnsi="Times New Roman" w:cs="Times New Roman"/>
          <w:sz w:val="28"/>
          <w:szCs w:val="28"/>
        </w:rPr>
        <w:t>ревизия и частичный ремонт задвижек, вентилей и труб водоснабжения;</w:t>
      </w:r>
    </w:p>
    <w:p w:rsidR="00D70167" w:rsidRPr="002F6408" w:rsidRDefault="00D70167" w:rsidP="007F4A3A">
      <w:pPr>
        <w:tabs>
          <w:tab w:val="left" w:pos="1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408">
        <w:rPr>
          <w:rFonts w:ascii="Times New Roman" w:hAnsi="Times New Roman" w:cs="Times New Roman"/>
          <w:sz w:val="28"/>
          <w:szCs w:val="28"/>
        </w:rPr>
        <w:t>ремонт спортивного инвентаря и оборудования;</w:t>
      </w:r>
    </w:p>
    <w:p w:rsidR="00D70167" w:rsidRPr="002F6408" w:rsidRDefault="00D70167" w:rsidP="007F4A3A">
      <w:pPr>
        <w:tabs>
          <w:tab w:val="left" w:pos="1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408">
        <w:rPr>
          <w:rFonts w:ascii="Times New Roman" w:hAnsi="Times New Roman" w:cs="Times New Roman"/>
          <w:sz w:val="28"/>
          <w:szCs w:val="28"/>
        </w:rPr>
        <w:t>побелка и покраска помещений;</w:t>
      </w:r>
    </w:p>
    <w:p w:rsidR="00D70167" w:rsidRPr="007C716B" w:rsidRDefault="00D70167" w:rsidP="007F4A3A">
      <w:pPr>
        <w:tabs>
          <w:tab w:val="left" w:pos="1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408">
        <w:rPr>
          <w:rFonts w:ascii="Times New Roman" w:hAnsi="Times New Roman" w:cs="Times New Roman"/>
          <w:sz w:val="28"/>
          <w:szCs w:val="28"/>
        </w:rPr>
        <w:t>электротехнические работы.</w:t>
      </w:r>
    </w:p>
    <w:p w:rsidR="007F4A3A" w:rsidRDefault="007F4A3A" w:rsidP="007F4A3A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F4A3A" w:rsidRDefault="004B5894" w:rsidP="007F4A3A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706D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Выводы:</w:t>
      </w:r>
    </w:p>
    <w:p w:rsidR="004B5894" w:rsidRPr="008A6F16" w:rsidRDefault="007F4A3A" w:rsidP="007F4A3A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F4A3A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="00BD76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4B5894" w:rsidRPr="008A6F1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Амурской ОДЮСШ созданы необходимые условия для реализации дополнительных образовательных общеразвивающих и предпрофессиональных программ в области физической культуры и спорта по легкой атлетике, спортивной гимнастике и </w:t>
      </w:r>
      <w:proofErr w:type="spellStart"/>
      <w:r w:rsidR="004B5894" w:rsidRPr="008A6F16">
        <w:rPr>
          <w:rFonts w:ascii="Times New Roman" w:hAnsi="Times New Roman" w:cs="Times New Roman"/>
          <w:bCs/>
          <w:color w:val="000000"/>
          <w:sz w:val="28"/>
          <w:szCs w:val="28"/>
        </w:rPr>
        <w:t>киокусинкай</w:t>
      </w:r>
      <w:proofErr w:type="spellEnd"/>
      <w:r w:rsidR="004B5894" w:rsidRPr="008A6F1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каратэ.</w:t>
      </w:r>
    </w:p>
    <w:p w:rsidR="004B5894" w:rsidRPr="00C21D02" w:rsidRDefault="00BD7683" w:rsidP="007F4A3A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4B5894" w:rsidRPr="008A6F16"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Образовательный процесс </w:t>
      </w:r>
      <w:r w:rsidR="00C21D02">
        <w:rPr>
          <w:rFonts w:ascii="Times New Roman" w:hAnsi="Times New Roman" w:cs="Times New Roman"/>
          <w:color w:val="000000"/>
          <w:sz w:val="28"/>
          <w:szCs w:val="28"/>
        </w:rPr>
        <w:t>осуществляется</w:t>
      </w:r>
      <w:r w:rsidR="004B5894" w:rsidRPr="008A6F16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4B5894" w:rsidRPr="008A6F16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8A6F16" w:rsidRPr="008A6F16">
        <w:rPr>
          <w:rFonts w:ascii="Times New Roman" w:hAnsi="Times New Roman" w:cs="Times New Roman"/>
          <w:sz w:val="28"/>
          <w:szCs w:val="28"/>
        </w:rPr>
        <w:t xml:space="preserve">федеральным законом от 29.12.2012 № 273-ФЗ </w:t>
      </w:r>
      <w:r w:rsidR="004B5894" w:rsidRPr="008A6F16">
        <w:rPr>
          <w:rFonts w:ascii="Times New Roman" w:hAnsi="Times New Roman" w:cs="Times New Roman"/>
          <w:sz w:val="28"/>
          <w:szCs w:val="28"/>
        </w:rPr>
        <w:t xml:space="preserve">«Об образовании в Российской Федерации», Уставом </w:t>
      </w:r>
      <w:proofErr w:type="spellStart"/>
      <w:r w:rsidR="004B5894" w:rsidRPr="008A6F16">
        <w:rPr>
          <w:rFonts w:ascii="Times New Roman" w:hAnsi="Times New Roman" w:cs="Times New Roman"/>
          <w:sz w:val="28"/>
          <w:szCs w:val="28"/>
        </w:rPr>
        <w:t>школы</w:t>
      </w:r>
      <w:proofErr w:type="gramStart"/>
      <w:r w:rsidR="004B5894" w:rsidRPr="008A6F16">
        <w:rPr>
          <w:rFonts w:ascii="Times New Roman" w:hAnsi="Times New Roman" w:cs="Times New Roman"/>
          <w:sz w:val="28"/>
          <w:szCs w:val="28"/>
        </w:rPr>
        <w:t>,</w:t>
      </w:r>
      <w:r w:rsidR="008A6F16" w:rsidRPr="00C64660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8A6F16" w:rsidRPr="00C64660">
        <w:rPr>
          <w:rFonts w:ascii="Times New Roman" w:hAnsi="Times New Roman" w:cs="Times New Roman"/>
          <w:sz w:val="28"/>
          <w:szCs w:val="28"/>
        </w:rPr>
        <w:t>етодическими</w:t>
      </w:r>
      <w:proofErr w:type="spellEnd"/>
      <w:r w:rsidR="008A6F16" w:rsidRPr="00C64660">
        <w:rPr>
          <w:rFonts w:ascii="Times New Roman" w:hAnsi="Times New Roman" w:cs="Times New Roman"/>
          <w:sz w:val="28"/>
          <w:szCs w:val="28"/>
        </w:rPr>
        <w:t xml:space="preserve"> рекомендациями </w:t>
      </w:r>
      <w:proofErr w:type="spellStart"/>
      <w:r w:rsidR="00C7276F" w:rsidRPr="00C64660">
        <w:rPr>
          <w:rFonts w:ascii="Times New Roman" w:hAnsi="Times New Roman" w:cs="Times New Roman"/>
          <w:sz w:val="28"/>
          <w:szCs w:val="28"/>
        </w:rPr>
        <w:t>Минспорта</w:t>
      </w:r>
      <w:proofErr w:type="spellEnd"/>
      <w:r w:rsidR="00C7276F" w:rsidRPr="00C64660">
        <w:rPr>
          <w:rFonts w:ascii="Times New Roman" w:hAnsi="Times New Roman" w:cs="Times New Roman"/>
          <w:sz w:val="28"/>
          <w:szCs w:val="28"/>
        </w:rPr>
        <w:t xml:space="preserve"> России по организации</w:t>
      </w:r>
      <w:r w:rsidR="008A6F16" w:rsidRPr="00C64660">
        <w:rPr>
          <w:rFonts w:ascii="Times New Roman" w:hAnsi="Times New Roman" w:cs="Times New Roman"/>
          <w:sz w:val="28"/>
          <w:szCs w:val="28"/>
        </w:rPr>
        <w:t xml:space="preserve"> спортивной подготовки в Российской Федерации</w:t>
      </w:r>
      <w:r w:rsidR="00C64660" w:rsidRPr="00C64660">
        <w:rPr>
          <w:rFonts w:ascii="Times New Roman" w:hAnsi="Times New Roman" w:cs="Times New Roman"/>
          <w:sz w:val="28"/>
          <w:szCs w:val="28"/>
        </w:rPr>
        <w:t xml:space="preserve"> (письмо </w:t>
      </w:r>
      <w:proofErr w:type="spellStart"/>
      <w:r w:rsidR="00C64660" w:rsidRPr="00C64660">
        <w:rPr>
          <w:rFonts w:ascii="Times New Roman" w:hAnsi="Times New Roman" w:cs="Times New Roman"/>
          <w:sz w:val="28"/>
          <w:szCs w:val="28"/>
        </w:rPr>
        <w:t>Минспорта</w:t>
      </w:r>
      <w:proofErr w:type="spellEnd"/>
      <w:r w:rsidR="00C64660" w:rsidRPr="00C64660">
        <w:rPr>
          <w:rFonts w:ascii="Times New Roman" w:hAnsi="Times New Roman" w:cs="Times New Roman"/>
          <w:sz w:val="28"/>
          <w:szCs w:val="28"/>
        </w:rPr>
        <w:t xml:space="preserve"> России от 12.05.2014 № ВМ-04-10/2554)</w:t>
      </w:r>
      <w:r w:rsidR="008A6F16" w:rsidRPr="00C64660">
        <w:rPr>
          <w:rFonts w:ascii="Times New Roman" w:hAnsi="Times New Roman" w:cs="Times New Roman"/>
          <w:sz w:val="28"/>
          <w:szCs w:val="28"/>
        </w:rPr>
        <w:t>,</w:t>
      </w:r>
      <w:r w:rsidR="004B5894" w:rsidRPr="00C64660">
        <w:rPr>
          <w:rFonts w:ascii="Times New Roman" w:hAnsi="Times New Roman" w:cs="Times New Roman"/>
          <w:sz w:val="28"/>
          <w:szCs w:val="28"/>
        </w:rPr>
        <w:t>учебным планом, расписанием занятий, дополнительными</w:t>
      </w:r>
      <w:r w:rsidR="004B5894" w:rsidRPr="00C21D02">
        <w:rPr>
          <w:rFonts w:ascii="Times New Roman" w:hAnsi="Times New Roman" w:cs="Times New Roman"/>
          <w:sz w:val="28"/>
          <w:szCs w:val="28"/>
        </w:rPr>
        <w:t xml:space="preserve"> образовательными общеразвивающими и предпрофессиональными программами в области физической культуры и спорта по легкой атлетике, спортивной</w:t>
      </w:r>
      <w:r w:rsidR="00C21D02">
        <w:rPr>
          <w:rFonts w:ascii="Times New Roman" w:hAnsi="Times New Roman" w:cs="Times New Roman"/>
          <w:sz w:val="28"/>
          <w:szCs w:val="28"/>
        </w:rPr>
        <w:t xml:space="preserve"> гимнастике, </w:t>
      </w:r>
      <w:proofErr w:type="spellStart"/>
      <w:r w:rsidR="00C21D02">
        <w:rPr>
          <w:rFonts w:ascii="Times New Roman" w:hAnsi="Times New Roman" w:cs="Times New Roman"/>
          <w:sz w:val="28"/>
          <w:szCs w:val="28"/>
        </w:rPr>
        <w:t>киокусинкай</w:t>
      </w:r>
      <w:proofErr w:type="spellEnd"/>
      <w:r w:rsidR="00C21D02">
        <w:rPr>
          <w:rFonts w:ascii="Times New Roman" w:hAnsi="Times New Roman" w:cs="Times New Roman"/>
          <w:sz w:val="28"/>
          <w:szCs w:val="28"/>
        </w:rPr>
        <w:t xml:space="preserve"> каратэ</w:t>
      </w:r>
      <w:r w:rsidR="004B5894" w:rsidRPr="00C21D02">
        <w:rPr>
          <w:rFonts w:ascii="Times New Roman" w:hAnsi="Times New Roman" w:cs="Times New Roman"/>
          <w:sz w:val="28"/>
          <w:szCs w:val="28"/>
        </w:rPr>
        <w:t>.</w:t>
      </w:r>
    </w:p>
    <w:p w:rsidR="00BD7683" w:rsidRPr="00C358EA" w:rsidRDefault="00BD7683" w:rsidP="007F4A3A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4B5894" w:rsidRPr="00BD7683">
        <w:rPr>
          <w:rFonts w:ascii="Times New Roman" w:hAnsi="Times New Roman" w:cs="Times New Roman"/>
          <w:sz w:val="28"/>
          <w:szCs w:val="28"/>
        </w:rPr>
        <w:t xml:space="preserve">Дополнительные образовательные общеразвивающие и предпрофессиональные программы разработаны в соответствии </w:t>
      </w:r>
      <w:r w:rsidRPr="00C358EA">
        <w:rPr>
          <w:rFonts w:ascii="Times New Roman" w:hAnsi="Times New Roman" w:cs="Times New Roman"/>
          <w:sz w:val="28"/>
          <w:szCs w:val="28"/>
        </w:rPr>
        <w:t xml:space="preserve">федеральными государственными требованиями, </w:t>
      </w:r>
      <w:r w:rsidR="004B5894" w:rsidRPr="00C358EA">
        <w:rPr>
          <w:rFonts w:ascii="Times New Roman" w:hAnsi="Times New Roman" w:cs="Times New Roman"/>
          <w:sz w:val="28"/>
          <w:szCs w:val="28"/>
        </w:rPr>
        <w:t>с обязательным минимумом содержания</w:t>
      </w:r>
      <w:r w:rsidRPr="00C358EA">
        <w:rPr>
          <w:rFonts w:ascii="Times New Roman" w:hAnsi="Times New Roman" w:cs="Times New Roman"/>
          <w:sz w:val="28"/>
          <w:szCs w:val="28"/>
        </w:rPr>
        <w:t xml:space="preserve">, </w:t>
      </w:r>
      <w:r w:rsidR="004B5894" w:rsidRPr="00C358EA">
        <w:rPr>
          <w:rFonts w:ascii="Times New Roman" w:hAnsi="Times New Roman" w:cs="Times New Roman"/>
          <w:sz w:val="28"/>
          <w:szCs w:val="28"/>
        </w:rPr>
        <w:t xml:space="preserve"> объемом учебной нагрузки, отвечающим потребностям и интересам </w:t>
      </w:r>
      <w:proofErr w:type="gramStart"/>
      <w:r w:rsidR="004B5894" w:rsidRPr="00C358E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4B5894" w:rsidRPr="00C358EA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D7683" w:rsidRDefault="004B5894" w:rsidP="007F4A3A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683">
        <w:rPr>
          <w:rFonts w:ascii="Times New Roman" w:hAnsi="Times New Roman" w:cs="Times New Roman"/>
          <w:sz w:val="28"/>
          <w:szCs w:val="28"/>
        </w:rPr>
        <w:lastRenderedPageBreak/>
        <w:t xml:space="preserve">Соблюдается преемственность содержания программного материала общеразвивающих и предпрофессиональных программ. </w:t>
      </w:r>
    </w:p>
    <w:p w:rsidR="004B5894" w:rsidRPr="00BD7683" w:rsidRDefault="00BD7683" w:rsidP="007F4A3A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D7683">
        <w:rPr>
          <w:rFonts w:ascii="Times New Roman" w:hAnsi="Times New Roman" w:cs="Times New Roman"/>
          <w:sz w:val="28"/>
          <w:szCs w:val="28"/>
        </w:rPr>
        <w:t>Программный материал выполняется</w:t>
      </w:r>
      <w:r>
        <w:rPr>
          <w:rFonts w:ascii="Times New Roman" w:hAnsi="Times New Roman" w:cs="Times New Roman"/>
          <w:sz w:val="28"/>
          <w:szCs w:val="28"/>
        </w:rPr>
        <w:t xml:space="preserve"> в полном объеме.</w:t>
      </w:r>
    </w:p>
    <w:p w:rsidR="004B5894" w:rsidRPr="00BD7683" w:rsidRDefault="00BD7683" w:rsidP="007F4A3A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4B5894" w:rsidRPr="00BD7683">
        <w:rPr>
          <w:rFonts w:ascii="Times New Roman" w:hAnsi="Times New Roman" w:cs="Times New Roman"/>
          <w:sz w:val="28"/>
          <w:szCs w:val="28"/>
        </w:rPr>
        <w:t>Результаты итоговой аттестации 2013/14 учебного года и  промежуточной аттестации первого полугодия 2014/15</w:t>
      </w:r>
      <w:r w:rsidR="00C7276F">
        <w:rPr>
          <w:rFonts w:ascii="Times New Roman" w:hAnsi="Times New Roman" w:cs="Times New Roman"/>
          <w:sz w:val="28"/>
          <w:szCs w:val="28"/>
        </w:rPr>
        <w:t xml:space="preserve"> учебного </w:t>
      </w:r>
      <w:r w:rsidR="004B5894" w:rsidRPr="00BD7683">
        <w:rPr>
          <w:rFonts w:ascii="Times New Roman" w:hAnsi="Times New Roman" w:cs="Times New Roman"/>
          <w:sz w:val="28"/>
          <w:szCs w:val="28"/>
        </w:rPr>
        <w:t xml:space="preserve">года позволяют сделать вывод о соответствии уровня общей, специальной и технической подготовки обучающихся требованиям дополнительных образовательных </w:t>
      </w:r>
      <w:r w:rsidRPr="00BD7683">
        <w:rPr>
          <w:rFonts w:ascii="Times New Roman" w:hAnsi="Times New Roman" w:cs="Times New Roman"/>
          <w:sz w:val="28"/>
          <w:szCs w:val="28"/>
        </w:rPr>
        <w:t xml:space="preserve"> общеразвивающих и предпрофессиональных </w:t>
      </w:r>
      <w:r w:rsidR="004B5894" w:rsidRPr="00BD7683">
        <w:rPr>
          <w:rFonts w:ascii="Times New Roman" w:hAnsi="Times New Roman" w:cs="Times New Roman"/>
          <w:sz w:val="28"/>
          <w:szCs w:val="28"/>
        </w:rPr>
        <w:t>программ</w:t>
      </w:r>
      <w:r w:rsidRPr="00BD7683">
        <w:rPr>
          <w:rFonts w:ascii="Times New Roman" w:hAnsi="Times New Roman" w:cs="Times New Roman"/>
          <w:sz w:val="28"/>
          <w:szCs w:val="28"/>
        </w:rPr>
        <w:t xml:space="preserve"> по легкой атлетике, спортивной гимнастике и </w:t>
      </w:r>
      <w:proofErr w:type="spellStart"/>
      <w:r w:rsidRPr="00BD7683">
        <w:rPr>
          <w:rFonts w:ascii="Times New Roman" w:hAnsi="Times New Roman" w:cs="Times New Roman"/>
          <w:sz w:val="28"/>
          <w:szCs w:val="28"/>
        </w:rPr>
        <w:t>киокусинкай</w:t>
      </w:r>
      <w:proofErr w:type="spellEnd"/>
      <w:r w:rsidRPr="00BD7683">
        <w:rPr>
          <w:rFonts w:ascii="Times New Roman" w:hAnsi="Times New Roman" w:cs="Times New Roman"/>
          <w:sz w:val="28"/>
          <w:szCs w:val="28"/>
        </w:rPr>
        <w:t xml:space="preserve"> каратэ</w:t>
      </w:r>
      <w:r w:rsidR="004B5894" w:rsidRPr="00BD7683">
        <w:rPr>
          <w:rFonts w:ascii="Times New Roman" w:hAnsi="Times New Roman" w:cs="Times New Roman"/>
          <w:sz w:val="28"/>
          <w:szCs w:val="28"/>
        </w:rPr>
        <w:t>.</w:t>
      </w:r>
    </w:p>
    <w:p w:rsidR="00940E37" w:rsidRPr="00392F33" w:rsidRDefault="00940E37" w:rsidP="007F4A3A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392F33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392F33">
        <w:rPr>
          <w:rFonts w:ascii="Times New Roman" w:hAnsi="Times New Roman" w:cs="Times New Roman"/>
          <w:sz w:val="28"/>
          <w:szCs w:val="28"/>
        </w:rPr>
        <w:t xml:space="preserve">  регулярно участвуют в городских, областных, всероссийских, международных соревнованиях.</w:t>
      </w:r>
    </w:p>
    <w:p w:rsidR="004B5894" w:rsidRPr="00392F33" w:rsidRDefault="00940E37" w:rsidP="007F4A3A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BD768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C7276F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4B5894" w:rsidRPr="007A2339">
        <w:rPr>
          <w:rFonts w:ascii="Times New Roman" w:hAnsi="Times New Roman" w:cs="Times New Roman"/>
          <w:color w:val="000000"/>
          <w:sz w:val="28"/>
          <w:szCs w:val="28"/>
        </w:rPr>
        <w:t>остигнут высокий профессиональный уровень и стабильность руководящего и педагогического коллектива.</w:t>
      </w:r>
    </w:p>
    <w:p w:rsidR="00C7276F" w:rsidRDefault="00C7276F" w:rsidP="007F4A3A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7BF5" w:rsidRPr="00CD7BF5" w:rsidRDefault="00C358EA" w:rsidP="007F4A3A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76F">
        <w:rPr>
          <w:rFonts w:ascii="Times New Roman" w:hAnsi="Times New Roman" w:cs="Times New Roman"/>
          <w:b/>
          <w:sz w:val="28"/>
          <w:szCs w:val="28"/>
        </w:rPr>
        <w:t>Вместе с тем</w:t>
      </w:r>
      <w:r w:rsidR="00C6466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C7276F">
        <w:rPr>
          <w:rFonts w:ascii="Times New Roman" w:hAnsi="Times New Roman" w:cs="Times New Roman"/>
          <w:sz w:val="28"/>
          <w:szCs w:val="28"/>
        </w:rPr>
        <w:t>в 2014 году т</w:t>
      </w:r>
      <w:r w:rsidR="00F05F97">
        <w:rPr>
          <w:rFonts w:ascii="Times New Roman" w:hAnsi="Times New Roman" w:cs="Times New Roman"/>
          <w:sz w:val="28"/>
          <w:szCs w:val="28"/>
        </w:rPr>
        <w:t>ренеры-преподаватели</w:t>
      </w:r>
      <w:r w:rsidR="004B5894">
        <w:rPr>
          <w:rFonts w:ascii="Times New Roman" w:hAnsi="Times New Roman" w:cs="Times New Roman"/>
          <w:sz w:val="28"/>
          <w:szCs w:val="28"/>
        </w:rPr>
        <w:t xml:space="preserve">ОДЮСШ </w:t>
      </w:r>
      <w:r w:rsidR="00D5632D">
        <w:rPr>
          <w:rFonts w:ascii="Times New Roman" w:hAnsi="Times New Roman" w:cs="Times New Roman"/>
          <w:sz w:val="28"/>
          <w:szCs w:val="28"/>
        </w:rPr>
        <w:t xml:space="preserve">не </w:t>
      </w:r>
      <w:r w:rsidR="00C21D02">
        <w:rPr>
          <w:rFonts w:ascii="Times New Roman" w:hAnsi="Times New Roman" w:cs="Times New Roman"/>
          <w:sz w:val="28"/>
          <w:szCs w:val="28"/>
        </w:rPr>
        <w:t xml:space="preserve">смогли повысить профессиональный уровень </w:t>
      </w:r>
      <w:r w:rsidR="00F05F97">
        <w:rPr>
          <w:rFonts w:ascii="Times New Roman" w:hAnsi="Times New Roman" w:cs="Times New Roman"/>
          <w:sz w:val="28"/>
          <w:szCs w:val="28"/>
        </w:rPr>
        <w:t xml:space="preserve">в связи с тем, что учреждения высшего и дополнительного профессионального образования Амурской области не </w:t>
      </w:r>
      <w:r w:rsidR="00287B86">
        <w:rPr>
          <w:rFonts w:ascii="Times New Roman" w:hAnsi="Times New Roman" w:cs="Times New Roman"/>
          <w:sz w:val="28"/>
          <w:szCs w:val="28"/>
        </w:rPr>
        <w:t>организовали курсы</w:t>
      </w:r>
      <w:r w:rsidR="00F05F97">
        <w:rPr>
          <w:rFonts w:ascii="Times New Roman" w:hAnsi="Times New Roman" w:cs="Times New Roman"/>
          <w:sz w:val="28"/>
          <w:szCs w:val="28"/>
        </w:rPr>
        <w:t xml:space="preserve"> повышени</w:t>
      </w:r>
      <w:r w:rsidR="00287B86">
        <w:rPr>
          <w:rFonts w:ascii="Times New Roman" w:hAnsi="Times New Roman" w:cs="Times New Roman"/>
          <w:sz w:val="28"/>
          <w:szCs w:val="28"/>
        </w:rPr>
        <w:t>я</w:t>
      </w:r>
      <w:r w:rsidR="00F05F97">
        <w:rPr>
          <w:rFonts w:ascii="Times New Roman" w:hAnsi="Times New Roman" w:cs="Times New Roman"/>
          <w:sz w:val="28"/>
          <w:szCs w:val="28"/>
        </w:rPr>
        <w:t xml:space="preserve"> квалификации тренеров-преподавателей. </w:t>
      </w:r>
    </w:p>
    <w:sectPr w:rsidR="00CD7BF5" w:rsidRPr="00CD7BF5" w:rsidSect="00CC3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E27EC"/>
    <w:multiLevelType w:val="multilevel"/>
    <w:tmpl w:val="9C8C4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19600F"/>
    <w:multiLevelType w:val="hybridMultilevel"/>
    <w:tmpl w:val="CDBC601C"/>
    <w:lvl w:ilvl="0" w:tplc="44D28114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650F4AA9"/>
    <w:multiLevelType w:val="hybridMultilevel"/>
    <w:tmpl w:val="A73EA284"/>
    <w:lvl w:ilvl="0" w:tplc="4232D6C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69EF451A"/>
    <w:multiLevelType w:val="hybridMultilevel"/>
    <w:tmpl w:val="1ABE6288"/>
    <w:lvl w:ilvl="0" w:tplc="78921132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7BF5"/>
    <w:rsid w:val="00026348"/>
    <w:rsid w:val="00032E6B"/>
    <w:rsid w:val="000958E4"/>
    <w:rsid w:val="00116133"/>
    <w:rsid w:val="001309F0"/>
    <w:rsid w:val="00141FAD"/>
    <w:rsid w:val="00183CC0"/>
    <w:rsid w:val="001F1EC9"/>
    <w:rsid w:val="002624E7"/>
    <w:rsid w:val="00287B86"/>
    <w:rsid w:val="0029173A"/>
    <w:rsid w:val="002A0D9B"/>
    <w:rsid w:val="002A4473"/>
    <w:rsid w:val="002D3AD6"/>
    <w:rsid w:val="002E00CB"/>
    <w:rsid w:val="00354E6A"/>
    <w:rsid w:val="003A5468"/>
    <w:rsid w:val="003C0BB7"/>
    <w:rsid w:val="003D706D"/>
    <w:rsid w:val="003F2656"/>
    <w:rsid w:val="00407CB5"/>
    <w:rsid w:val="004B5894"/>
    <w:rsid w:val="0052017A"/>
    <w:rsid w:val="00527D0B"/>
    <w:rsid w:val="00545B98"/>
    <w:rsid w:val="005A23AC"/>
    <w:rsid w:val="005A3813"/>
    <w:rsid w:val="005B1F3F"/>
    <w:rsid w:val="005C0212"/>
    <w:rsid w:val="00604B2E"/>
    <w:rsid w:val="00611A0D"/>
    <w:rsid w:val="00792C4A"/>
    <w:rsid w:val="007D6F19"/>
    <w:rsid w:val="007F4A3A"/>
    <w:rsid w:val="007F4CF1"/>
    <w:rsid w:val="007F587D"/>
    <w:rsid w:val="00805A27"/>
    <w:rsid w:val="00817AA1"/>
    <w:rsid w:val="0088771A"/>
    <w:rsid w:val="008A6F16"/>
    <w:rsid w:val="008C6D25"/>
    <w:rsid w:val="008E12DE"/>
    <w:rsid w:val="0093683E"/>
    <w:rsid w:val="00940E37"/>
    <w:rsid w:val="00944A15"/>
    <w:rsid w:val="0097265E"/>
    <w:rsid w:val="009814D3"/>
    <w:rsid w:val="00A34C77"/>
    <w:rsid w:val="00A473EC"/>
    <w:rsid w:val="00AB3F76"/>
    <w:rsid w:val="00AB5A78"/>
    <w:rsid w:val="00AC0B0A"/>
    <w:rsid w:val="00AE2A08"/>
    <w:rsid w:val="00B02427"/>
    <w:rsid w:val="00BB1D41"/>
    <w:rsid w:val="00BD7683"/>
    <w:rsid w:val="00BF7600"/>
    <w:rsid w:val="00C21D02"/>
    <w:rsid w:val="00C358EA"/>
    <w:rsid w:val="00C55271"/>
    <w:rsid w:val="00C55AAF"/>
    <w:rsid w:val="00C5757F"/>
    <w:rsid w:val="00C64660"/>
    <w:rsid w:val="00C7276F"/>
    <w:rsid w:val="00C91D27"/>
    <w:rsid w:val="00CC3F16"/>
    <w:rsid w:val="00CD595D"/>
    <w:rsid w:val="00CD7BF5"/>
    <w:rsid w:val="00CE0825"/>
    <w:rsid w:val="00D0404E"/>
    <w:rsid w:val="00D14676"/>
    <w:rsid w:val="00D14A95"/>
    <w:rsid w:val="00D5632D"/>
    <w:rsid w:val="00D70167"/>
    <w:rsid w:val="00DB4E62"/>
    <w:rsid w:val="00DE6927"/>
    <w:rsid w:val="00E3332E"/>
    <w:rsid w:val="00F05F97"/>
    <w:rsid w:val="00F23B8D"/>
    <w:rsid w:val="00F61C7F"/>
    <w:rsid w:val="00F6254C"/>
    <w:rsid w:val="00F67BDC"/>
    <w:rsid w:val="00F77FAE"/>
    <w:rsid w:val="00F903F4"/>
    <w:rsid w:val="00FA36D3"/>
    <w:rsid w:val="00FC51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6" type="connector" idref="#_x0000_s1042"/>
        <o:r id="V:Rule7" type="connector" idref="#_x0000_s1043"/>
        <o:r id="V:Rule8" type="connector" idref="#_x0000_s1046"/>
        <o:r id="V:Rule9" type="connector" idref="#_x0000_s1047"/>
        <o:r id="V:Rule10" type="connector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F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BF5"/>
    <w:pPr>
      <w:ind w:left="720"/>
      <w:contextualSpacing/>
    </w:pPr>
  </w:style>
  <w:style w:type="character" w:customStyle="1" w:styleId="FontStyle11">
    <w:name w:val="Font Style11"/>
    <w:rsid w:val="00CD7BF5"/>
    <w:rPr>
      <w:rFonts w:ascii="Times New Roman" w:hAnsi="Times New Roman" w:cs="Times New Roman"/>
      <w:sz w:val="26"/>
      <w:szCs w:val="26"/>
    </w:rPr>
  </w:style>
  <w:style w:type="paragraph" w:styleId="a4">
    <w:name w:val="Normal (Web)"/>
    <w:basedOn w:val="a"/>
    <w:uiPriority w:val="99"/>
    <w:unhideWhenUsed/>
    <w:rsid w:val="00CD7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-4">
    <w:name w:val="Colorful List Accent 4"/>
    <w:basedOn w:val="a1"/>
    <w:uiPriority w:val="72"/>
    <w:rsid w:val="00CD7BF5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a5">
    <w:name w:val="Table Grid"/>
    <w:basedOn w:val="a1"/>
    <w:uiPriority w:val="59"/>
    <w:rsid w:val="00D701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iPriority w:val="99"/>
    <w:semiHidden/>
    <w:rsid w:val="00D70167"/>
    <w:pPr>
      <w:spacing w:after="120" w:line="240" w:lineRule="auto"/>
      <w:ind w:left="283"/>
    </w:pPr>
    <w:rPr>
      <w:rFonts w:ascii="Calibri" w:eastAsia="Times New Roman" w:hAnsi="Calibri" w:cs="Calibri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D70167"/>
    <w:rPr>
      <w:rFonts w:ascii="Calibri" w:eastAsia="Times New Roman" w:hAnsi="Calibri" w:cs="Calibri"/>
      <w:sz w:val="24"/>
      <w:szCs w:val="24"/>
    </w:rPr>
  </w:style>
  <w:style w:type="paragraph" w:customStyle="1" w:styleId="Style24">
    <w:name w:val="Style24"/>
    <w:basedOn w:val="a"/>
    <w:rsid w:val="00D70167"/>
    <w:pPr>
      <w:widowControl w:val="0"/>
      <w:autoSpaceDE w:val="0"/>
      <w:autoSpaceDN w:val="0"/>
      <w:adjustRightInd w:val="0"/>
      <w:spacing w:after="0" w:line="278" w:lineRule="exact"/>
    </w:pPr>
    <w:rPr>
      <w:rFonts w:ascii="Calibri" w:eastAsia="Times New Roman" w:hAnsi="Calibri" w:cs="Calibri"/>
      <w:sz w:val="24"/>
      <w:szCs w:val="24"/>
    </w:rPr>
  </w:style>
  <w:style w:type="character" w:customStyle="1" w:styleId="FontStyle31">
    <w:name w:val="Font Style31"/>
    <w:rsid w:val="00D70167"/>
    <w:rPr>
      <w:rFonts w:ascii="Times New Roman" w:hAnsi="Times New Roman" w:cs="Times New Roman"/>
      <w:sz w:val="24"/>
      <w:szCs w:val="24"/>
    </w:rPr>
  </w:style>
  <w:style w:type="character" w:customStyle="1" w:styleId="FontStyle35">
    <w:name w:val="Font Style35"/>
    <w:rsid w:val="00D70167"/>
    <w:rPr>
      <w:rFonts w:ascii="Times New Roman" w:hAnsi="Times New Roman" w:cs="Times New Roman"/>
      <w:sz w:val="22"/>
      <w:szCs w:val="22"/>
    </w:rPr>
  </w:style>
  <w:style w:type="paragraph" w:customStyle="1" w:styleId="1">
    <w:name w:val="Абзац списка1"/>
    <w:basedOn w:val="a"/>
    <w:rsid w:val="00D70167"/>
    <w:pPr>
      <w:ind w:left="720"/>
    </w:pPr>
    <w:rPr>
      <w:rFonts w:ascii="Calibri" w:eastAsia="Times New Roman" w:hAnsi="Calibri" w:cs="Calibri"/>
      <w:lang w:eastAsia="en-US"/>
    </w:rPr>
  </w:style>
  <w:style w:type="character" w:customStyle="1" w:styleId="apple-converted-space">
    <w:name w:val="apple-converted-space"/>
    <w:basedOn w:val="a0"/>
    <w:rsid w:val="00D14676"/>
  </w:style>
  <w:style w:type="character" w:styleId="a8">
    <w:name w:val="Strong"/>
    <w:basedOn w:val="a0"/>
    <w:uiPriority w:val="22"/>
    <w:qFormat/>
    <w:rsid w:val="00D14676"/>
    <w:rPr>
      <w:b/>
      <w:bCs/>
    </w:rPr>
  </w:style>
  <w:style w:type="character" w:styleId="a9">
    <w:name w:val="Hyperlink"/>
    <w:basedOn w:val="a0"/>
    <w:uiPriority w:val="99"/>
    <w:unhideWhenUsed/>
    <w:rsid w:val="00D14676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14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14A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8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mursport@inbo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D7A54-F3B0-4677-A903-6D53DC1BA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</TotalTime>
  <Pages>15</Pages>
  <Words>4353</Words>
  <Characters>24817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KochegarovES</dc:creator>
  <cp:keywords/>
  <dc:description/>
  <cp:lastModifiedBy>1</cp:lastModifiedBy>
  <cp:revision>28</cp:revision>
  <cp:lastPrinted>2015-04-16T04:44:00Z</cp:lastPrinted>
  <dcterms:created xsi:type="dcterms:W3CDTF">2015-03-18T02:28:00Z</dcterms:created>
  <dcterms:modified xsi:type="dcterms:W3CDTF">2015-04-16T07:44:00Z</dcterms:modified>
</cp:coreProperties>
</file>